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480" w:rsidRDefault="00260480" w:rsidP="002604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0480" w:rsidRDefault="00260480" w:rsidP="002604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5000.410  Assignment by Agencies</w:t>
      </w:r>
      <w:r>
        <w:t xml:space="preserve"> </w:t>
      </w:r>
    </w:p>
    <w:p w:rsidR="00260480" w:rsidRDefault="00260480" w:rsidP="00260480">
      <w:pPr>
        <w:widowControl w:val="0"/>
        <w:autoSpaceDE w:val="0"/>
        <w:autoSpaceDN w:val="0"/>
        <w:adjustRightInd w:val="0"/>
      </w:pPr>
    </w:p>
    <w:p w:rsidR="00260480" w:rsidRDefault="00260480" w:rsidP="00260480">
      <w:pPr>
        <w:widowControl w:val="0"/>
        <w:autoSpaceDE w:val="0"/>
        <w:autoSpaceDN w:val="0"/>
        <w:adjustRightInd w:val="0"/>
      </w:pPr>
      <w:r>
        <w:t xml:space="preserve">Agencies may perform all internal assignments and reassignments of space within space assigned by DCMS. </w:t>
      </w:r>
    </w:p>
    <w:sectPr w:rsidR="00260480" w:rsidSect="002604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0480"/>
    <w:rsid w:val="00260480"/>
    <w:rsid w:val="0044617B"/>
    <w:rsid w:val="005C3366"/>
    <w:rsid w:val="00BB7D81"/>
    <w:rsid w:val="00FA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