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E9" w:rsidRDefault="00067FE9" w:rsidP="00067FE9">
      <w:pPr>
        <w:widowControl w:val="0"/>
        <w:autoSpaceDE w:val="0"/>
        <w:autoSpaceDN w:val="0"/>
        <w:adjustRightInd w:val="0"/>
      </w:pPr>
    </w:p>
    <w:p w:rsidR="00067FE9" w:rsidRDefault="00067FE9" w:rsidP="00067F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5000.340  Space Allowance and Standards</w:t>
      </w:r>
      <w:r>
        <w:t xml:space="preserve"> </w:t>
      </w:r>
    </w:p>
    <w:p w:rsidR="00067FE9" w:rsidRDefault="00067FE9" w:rsidP="00067FE9">
      <w:pPr>
        <w:widowControl w:val="0"/>
        <w:autoSpaceDE w:val="0"/>
        <w:autoSpaceDN w:val="0"/>
        <w:adjustRightInd w:val="0"/>
      </w:pPr>
    </w:p>
    <w:p w:rsidR="00501A3F" w:rsidRPr="007F6A2B" w:rsidRDefault="00501A3F" w:rsidP="00501A3F">
      <w:pPr>
        <w:ind w:left="1440" w:hanging="720"/>
      </w:pPr>
      <w:r>
        <w:t>a)</w:t>
      </w:r>
      <w:r>
        <w:tab/>
      </w:r>
      <w:r w:rsidR="00492D68">
        <w:t xml:space="preserve">In Appendix A, </w:t>
      </w:r>
      <w:r w:rsidRPr="007F6A2B">
        <w:t xml:space="preserve">DCMS </w:t>
      </w:r>
      <w:r w:rsidR="00492D68">
        <w:t>is providing</w:t>
      </w:r>
      <w:r w:rsidRPr="007F6A2B">
        <w:t xml:space="preserve"> space standards that support efficient and cost-effective use of facilities, support flexibility, and provide employees with productive work environments.  </w:t>
      </w:r>
      <w:r w:rsidR="00492D68">
        <w:t>These s</w:t>
      </w:r>
      <w:r w:rsidRPr="007F6A2B">
        <w:t xml:space="preserve">pace standards </w:t>
      </w:r>
      <w:r w:rsidR="004C0F18">
        <w:t xml:space="preserve">dictate </w:t>
      </w:r>
      <w:r w:rsidRPr="007F6A2B">
        <w:t xml:space="preserve">the </w:t>
      </w:r>
      <w:r w:rsidR="00492D68">
        <w:t>allotment</w:t>
      </w:r>
      <w:r w:rsidRPr="007F6A2B">
        <w:t xml:space="preserve"> of individual, collaborative, and support space.  In planning office space, size and layout </w:t>
      </w:r>
      <w:r w:rsidR="004C0F18">
        <w:t xml:space="preserve">shall </w:t>
      </w:r>
      <w:r w:rsidRPr="007F6A2B">
        <w:t xml:space="preserve">be consistent with the standards listed in Appendix A.  Agency implementation of </w:t>
      </w:r>
      <w:r w:rsidR="00492D68">
        <w:t xml:space="preserve">these </w:t>
      </w:r>
      <w:r w:rsidRPr="007F6A2B">
        <w:t xml:space="preserve">space standards shall be done in cooperation with DCMS and </w:t>
      </w:r>
      <w:r w:rsidR="00492D68">
        <w:t>sha</w:t>
      </w:r>
      <w:r w:rsidRPr="007F6A2B">
        <w:t xml:space="preserve">ll support the needs of </w:t>
      </w:r>
      <w:r w:rsidR="00492D68">
        <w:t>the</w:t>
      </w:r>
      <w:r w:rsidRPr="007F6A2B">
        <w:t xml:space="preserve"> </w:t>
      </w:r>
      <w:r w:rsidR="00492D68">
        <w:t>a</w:t>
      </w:r>
      <w:r w:rsidRPr="007F6A2B">
        <w:t xml:space="preserve">gency.  </w:t>
      </w:r>
      <w:r w:rsidR="00492D68">
        <w:t>These DCMS</w:t>
      </w:r>
      <w:r w:rsidRPr="007F6A2B">
        <w:t xml:space="preserve"> space standards are implemented to reduce costs, optimize the </w:t>
      </w:r>
      <w:r w:rsidR="00492D68">
        <w:t>S</w:t>
      </w:r>
      <w:r w:rsidRPr="007F6A2B">
        <w:t xml:space="preserve">tate facilities portfolio, and minimize construction costs, while providing employees with better workspace </w:t>
      </w:r>
      <w:r w:rsidR="00492D68">
        <w:t>in which they can</w:t>
      </w:r>
      <w:r w:rsidRPr="007F6A2B">
        <w:t xml:space="preserve"> collaborate, focus, and serve the citizens</w:t>
      </w:r>
      <w:r w:rsidR="00492D68">
        <w:t xml:space="preserve"> of the State of Illinois</w:t>
      </w:r>
      <w:r w:rsidRPr="007F6A2B">
        <w:t xml:space="preserve">. </w:t>
      </w:r>
    </w:p>
    <w:p w:rsidR="00501A3F" w:rsidRPr="007F6A2B" w:rsidRDefault="00501A3F" w:rsidP="00501A3F"/>
    <w:p w:rsidR="00501A3F" w:rsidRPr="007F6A2B" w:rsidRDefault="00501A3F" w:rsidP="00501A3F">
      <w:pPr>
        <w:ind w:left="1440" w:hanging="720"/>
      </w:pPr>
      <w:r>
        <w:t>b)</w:t>
      </w:r>
      <w:r>
        <w:tab/>
      </w:r>
      <w:r w:rsidRPr="007F6A2B">
        <w:t>The</w:t>
      </w:r>
      <w:r w:rsidR="00492D68">
        <w:t>se</w:t>
      </w:r>
      <w:r w:rsidRPr="007F6A2B">
        <w:t xml:space="preserve"> standards shall apply to upgrades, renovations and new construction of State </w:t>
      </w:r>
      <w:r w:rsidR="00492D68">
        <w:t>a</w:t>
      </w:r>
      <w:r w:rsidRPr="007F6A2B">
        <w:t>gency</w:t>
      </w:r>
      <w:r w:rsidR="00492D68">
        <w:t xml:space="preserve"> facilities</w:t>
      </w:r>
      <w:r w:rsidRPr="007F6A2B">
        <w:t xml:space="preserve">.  No rearrangement or remodeling of existing space </w:t>
      </w:r>
      <w:r w:rsidR="00492D68">
        <w:t>wi</w:t>
      </w:r>
      <w:r w:rsidRPr="007F6A2B">
        <w:t>ll be authorized for the sole purpose of conforming to these standards.</w:t>
      </w:r>
    </w:p>
    <w:p w:rsidR="00501A3F" w:rsidRPr="007F6A2B" w:rsidRDefault="00501A3F" w:rsidP="00501A3F"/>
    <w:p w:rsidR="00067FE9" w:rsidRDefault="00501A3F" w:rsidP="00501A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7F6A2B">
        <w:t>I</w:t>
      </w:r>
      <w:r w:rsidR="00492D68">
        <w:t>ndividual</w:t>
      </w:r>
      <w:r w:rsidRPr="007F6A2B">
        <w:t xml:space="preserve"> agency functions</w:t>
      </w:r>
      <w:r w:rsidR="00492D68">
        <w:t xml:space="preserve"> and</w:t>
      </w:r>
      <w:r w:rsidRPr="007F6A2B">
        <w:t xml:space="preserve"> needs</w:t>
      </w:r>
      <w:r w:rsidR="00492D68">
        <w:t>,</w:t>
      </w:r>
      <w:r w:rsidRPr="007F6A2B">
        <w:t xml:space="preserve"> and physical variations in </w:t>
      </w:r>
      <w:r w:rsidR="00492D68">
        <w:t>State property, may require</w:t>
      </w:r>
      <w:r w:rsidRPr="007F6A2B">
        <w:t xml:space="preserve"> variations in the amount of space assigned</w:t>
      </w:r>
      <w:r w:rsidR="00492D68">
        <w:t>.  The</w:t>
      </w:r>
      <w:r w:rsidRPr="007F6A2B">
        <w:t xml:space="preserve"> division </w:t>
      </w:r>
      <w:r w:rsidR="00492D68">
        <w:t>of agency space into</w:t>
      </w:r>
      <w:r w:rsidRPr="007F6A2B">
        <w:t xml:space="preserve"> private, semi-private and open areas will be evaluated by DCMS on a case</w:t>
      </w:r>
      <w:r w:rsidR="00492D68">
        <w:t>-</w:t>
      </w:r>
      <w:r w:rsidRPr="007F6A2B">
        <w:t>by</w:t>
      </w:r>
      <w:r w:rsidR="00492D68">
        <w:t>-</w:t>
      </w:r>
      <w:r w:rsidRPr="007F6A2B">
        <w:t>case basis.</w:t>
      </w:r>
      <w:r w:rsidR="00067FE9">
        <w:t xml:space="preserve"> </w:t>
      </w:r>
    </w:p>
    <w:p w:rsidR="00501A3F" w:rsidRDefault="00501A3F" w:rsidP="00501A3F">
      <w:pPr>
        <w:widowControl w:val="0"/>
        <w:autoSpaceDE w:val="0"/>
        <w:autoSpaceDN w:val="0"/>
        <w:adjustRightInd w:val="0"/>
      </w:pPr>
    </w:p>
    <w:p w:rsidR="00501A3F" w:rsidRDefault="00501A3F" w:rsidP="00501A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A515E5">
        <w:t>14851</w:t>
      </w:r>
      <w:r>
        <w:t xml:space="preserve">, effective </w:t>
      </w:r>
      <w:bookmarkStart w:id="0" w:name="_GoBack"/>
      <w:r w:rsidR="00A515E5">
        <w:t>September 1, 2020</w:t>
      </w:r>
      <w:bookmarkEnd w:id="0"/>
      <w:r>
        <w:t>)</w:t>
      </w:r>
    </w:p>
    <w:sectPr w:rsidR="00501A3F" w:rsidSect="00067F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FE9"/>
    <w:rsid w:val="00067FE9"/>
    <w:rsid w:val="000F0A85"/>
    <w:rsid w:val="00492D68"/>
    <w:rsid w:val="004C0F18"/>
    <w:rsid w:val="00501A3F"/>
    <w:rsid w:val="0057421D"/>
    <w:rsid w:val="005C3366"/>
    <w:rsid w:val="00A515E5"/>
    <w:rsid w:val="00B37588"/>
    <w:rsid w:val="00E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82B5D7-36B3-4C76-84E4-2508B7FF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Lane, Arlene L.</cp:lastModifiedBy>
  <cp:revision>3</cp:revision>
  <dcterms:created xsi:type="dcterms:W3CDTF">2020-07-27T21:28:00Z</dcterms:created>
  <dcterms:modified xsi:type="dcterms:W3CDTF">2020-09-15T18:10:00Z</dcterms:modified>
</cp:coreProperties>
</file>