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F52A" w14:textId="77777777" w:rsidR="00927597" w:rsidRPr="00ED1BFE" w:rsidRDefault="00927597" w:rsidP="00ED1BFE">
      <w:pPr>
        <w:rPr>
          <w:b/>
          <w:bCs/>
        </w:rPr>
      </w:pPr>
    </w:p>
    <w:p w14:paraId="61EA1C48" w14:textId="77777777" w:rsidR="001D41C1" w:rsidRPr="00ED1BFE" w:rsidRDefault="001D41C1" w:rsidP="00ED1BFE">
      <w:pPr>
        <w:rPr>
          <w:b/>
          <w:bCs/>
        </w:rPr>
      </w:pPr>
      <w:r w:rsidRPr="00ED1BFE">
        <w:rPr>
          <w:b/>
          <w:bCs/>
        </w:rPr>
        <w:t xml:space="preserve">Section 2600.900  Procurement Preferences </w:t>
      </w:r>
    </w:p>
    <w:p w14:paraId="6D4BCFB1" w14:textId="77777777" w:rsidR="001D41C1" w:rsidRPr="00ED1BFE" w:rsidRDefault="001D41C1" w:rsidP="00ED1BFE">
      <w:pPr>
        <w:rPr>
          <w:b/>
          <w:bCs/>
        </w:rPr>
      </w:pPr>
    </w:p>
    <w:p w14:paraId="106BBBD4" w14:textId="77777777" w:rsidR="001D41C1" w:rsidRPr="001D41C1" w:rsidRDefault="001D41C1" w:rsidP="001D41C1">
      <w:pPr>
        <w:widowControl w:val="0"/>
        <w:autoSpaceDE w:val="0"/>
        <w:autoSpaceDN w:val="0"/>
        <w:adjustRightInd w:val="0"/>
      </w:pPr>
      <w:r w:rsidRPr="001D41C1">
        <w:t xml:space="preserve">The procurement preferences identified in Article 45 of the Procurement Code </w:t>
      </w:r>
      <w:r w:rsidR="00CC1D27">
        <w:t>shall</w:t>
      </w:r>
      <w:r w:rsidRPr="001D41C1">
        <w:t xml:space="preserve"> be considered in developing procurement documents, conducting evaluations and drafting contracts.  Subsequent Sections of this Subpart M identify conditions for the use of certain of the statutory preferences. </w:t>
      </w:r>
    </w:p>
    <w:sectPr w:rsidR="001D41C1" w:rsidRPr="001D41C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3644" w14:textId="77777777" w:rsidR="00BB206F" w:rsidRDefault="00BB206F">
      <w:r>
        <w:separator/>
      </w:r>
    </w:p>
  </w:endnote>
  <w:endnote w:type="continuationSeparator" w:id="0">
    <w:p w14:paraId="6794A4E9" w14:textId="77777777" w:rsidR="00BB206F" w:rsidRDefault="00BB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77AE" w14:textId="77777777" w:rsidR="00BB206F" w:rsidRDefault="00BB206F">
      <w:r>
        <w:separator/>
      </w:r>
    </w:p>
  </w:footnote>
  <w:footnote w:type="continuationSeparator" w:id="0">
    <w:p w14:paraId="05522D31" w14:textId="77777777" w:rsidR="00BB206F" w:rsidRDefault="00BB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1C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1C1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FD4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1C8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7597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06F"/>
    <w:rsid w:val="00BB230E"/>
    <w:rsid w:val="00BC00FF"/>
    <w:rsid w:val="00BD0ED2"/>
    <w:rsid w:val="00BE03CA"/>
    <w:rsid w:val="00BF2353"/>
    <w:rsid w:val="00BF25C2"/>
    <w:rsid w:val="00BF3913"/>
    <w:rsid w:val="00BF418B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1D27"/>
    <w:rsid w:val="00CC4FF8"/>
    <w:rsid w:val="00CD3723"/>
    <w:rsid w:val="00CD5413"/>
    <w:rsid w:val="00CE38E7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1BFE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2C10C"/>
  <w15:docId w15:val="{2D18BEF5-5F5C-4FE1-B79E-BF76EC3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2025-04-07T21:26:00Z</dcterms:modified>
</cp:coreProperties>
</file>