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78559" w14:textId="77777777" w:rsidR="00B77CA3" w:rsidRPr="00A23358" w:rsidRDefault="00B77CA3" w:rsidP="00A23358">
      <w:pPr>
        <w:rPr>
          <w:b/>
          <w:bCs/>
        </w:rPr>
      </w:pPr>
    </w:p>
    <w:p w14:paraId="0BD36C6B" w14:textId="77777777" w:rsidR="006446E4" w:rsidRPr="00A23358" w:rsidRDefault="006446E4" w:rsidP="00A23358">
      <w:pPr>
        <w:rPr>
          <w:b/>
          <w:bCs/>
        </w:rPr>
      </w:pPr>
      <w:r w:rsidRPr="00A23358">
        <w:rPr>
          <w:b/>
          <w:bCs/>
        </w:rPr>
        <w:t xml:space="preserve">Section 2600.335  Other Methods of Source Selection  </w:t>
      </w:r>
    </w:p>
    <w:p w14:paraId="48F30A7B" w14:textId="77777777" w:rsidR="006446E4" w:rsidRPr="00A23358" w:rsidRDefault="006446E4" w:rsidP="00A23358">
      <w:pPr>
        <w:rPr>
          <w:b/>
          <w:bCs/>
        </w:rPr>
      </w:pPr>
    </w:p>
    <w:p w14:paraId="2EE5E0B5" w14:textId="77777777" w:rsidR="006446E4" w:rsidRPr="006446E4" w:rsidRDefault="006446E4" w:rsidP="006446E4">
      <w:pPr>
        <w:widowControl w:val="0"/>
        <w:autoSpaceDE w:val="0"/>
        <w:autoSpaceDN w:val="0"/>
        <w:adjustRightInd w:val="0"/>
        <w:ind w:left="1440" w:hanging="720"/>
      </w:pPr>
      <w:r w:rsidRPr="006446E4">
        <w:t>a)</w:t>
      </w:r>
      <w:r w:rsidRPr="006446E4">
        <w:tab/>
        <w:t xml:space="preserve">An award of a definite quantity requirement may be split between bidders or offerors.  Each portion shall be for a definite quantity and the sum of the portions shall be the total definite quantity required.  A split award may be used only when award to more than one bidder or offeror for different amounts of the same item </w:t>
      </w:r>
      <w:r w:rsidR="00B811DD">
        <w:t>is</w:t>
      </w:r>
      <w:r w:rsidRPr="006446E4">
        <w:t xml:space="preserve"> necessary to obtain the total quantity or the required delivery.  The Procurement Officer shall make a written determination setting forth the reasons for the split award and retain it in the procurement file. </w:t>
      </w:r>
    </w:p>
    <w:p w14:paraId="43EA594B" w14:textId="77777777" w:rsidR="006446E4" w:rsidRPr="006446E4" w:rsidRDefault="006446E4" w:rsidP="006446E4">
      <w:pPr>
        <w:widowControl w:val="0"/>
        <w:autoSpaceDE w:val="0"/>
        <w:autoSpaceDN w:val="0"/>
        <w:adjustRightInd w:val="0"/>
      </w:pPr>
    </w:p>
    <w:p w14:paraId="10706E69" w14:textId="77777777" w:rsidR="006446E4" w:rsidRPr="006446E4" w:rsidRDefault="006446E4" w:rsidP="006446E4">
      <w:pPr>
        <w:widowControl w:val="0"/>
        <w:autoSpaceDE w:val="0"/>
        <w:autoSpaceDN w:val="0"/>
        <w:adjustRightInd w:val="0"/>
        <w:ind w:left="1440" w:hanging="720"/>
      </w:pPr>
      <w:r w:rsidRPr="006446E4">
        <w:t>b)</w:t>
      </w:r>
      <w:r w:rsidRPr="006446E4">
        <w:tab/>
        <w:t xml:space="preserve">The Procurement Officer may choose to use a term and condition contract when necessary to purchase assets </w:t>
      </w:r>
      <w:r w:rsidR="00B811DD">
        <w:t>that</w:t>
      </w:r>
      <w:r w:rsidRPr="006446E4">
        <w:t xml:space="preserve"> precede a procurement.  A term and condition contract contains agreed contractual terms and conditions established for the convenience of the parties to be used in conjunction with a subsequent procurement and processed in accordance with the requirements of the Code and this Part.  A term and condition contract is not a procurement.  It creates no obligation on the part of SBE</w:t>
      </w:r>
      <w:r w:rsidR="00B811DD">
        <w:t>L</w:t>
      </w:r>
      <w:r w:rsidRPr="006446E4">
        <w:t xml:space="preserve"> to procure from the vendor.  Orders may be placed against term and condition contracts without use of any prescribed method of source selection for convenience of processing sole source, emergency or small procurements. </w:t>
      </w:r>
    </w:p>
    <w:p w14:paraId="444875A8" w14:textId="77777777" w:rsidR="006446E4" w:rsidRPr="006446E4" w:rsidRDefault="006446E4" w:rsidP="00A23358">
      <w:pPr>
        <w:widowControl w:val="0"/>
        <w:autoSpaceDE w:val="0"/>
        <w:autoSpaceDN w:val="0"/>
        <w:adjustRightInd w:val="0"/>
      </w:pPr>
    </w:p>
    <w:p w14:paraId="2AD67AC2" w14:textId="77777777" w:rsidR="006446E4" w:rsidRPr="006446E4" w:rsidRDefault="006446E4" w:rsidP="006446E4">
      <w:pPr>
        <w:widowControl w:val="0"/>
        <w:autoSpaceDE w:val="0"/>
        <w:autoSpaceDN w:val="0"/>
        <w:adjustRightInd w:val="0"/>
        <w:ind w:left="1440" w:hanging="720"/>
      </w:pPr>
      <w:r w:rsidRPr="006446E4">
        <w:t>c)</w:t>
      </w:r>
      <w:r w:rsidRPr="006446E4">
        <w:tab/>
        <w:t xml:space="preserve">Purchases may be made at auction in accordance with the procedural requirements applicable to the particular auction.  Notice and competition is not required and the amount payable shall be the amount bid and accepted plus any required buyer's premium. </w:t>
      </w:r>
    </w:p>
    <w:p w14:paraId="01303E52" w14:textId="77777777" w:rsidR="006446E4" w:rsidRPr="006446E4" w:rsidRDefault="006446E4" w:rsidP="00A23358">
      <w:pPr>
        <w:widowControl w:val="0"/>
        <w:autoSpaceDE w:val="0"/>
        <w:autoSpaceDN w:val="0"/>
        <w:adjustRightInd w:val="0"/>
      </w:pPr>
    </w:p>
    <w:p w14:paraId="32D37B19" w14:textId="77777777" w:rsidR="006446E4" w:rsidRPr="006446E4" w:rsidRDefault="006446E4" w:rsidP="006446E4">
      <w:pPr>
        <w:widowControl w:val="0"/>
        <w:autoSpaceDE w:val="0"/>
        <w:autoSpaceDN w:val="0"/>
        <w:adjustRightInd w:val="0"/>
        <w:ind w:left="1440" w:hanging="720"/>
      </w:pPr>
      <w:r w:rsidRPr="006446E4">
        <w:t>d)</w:t>
      </w:r>
      <w:r w:rsidRPr="006446E4">
        <w:tab/>
        <w:t>The Procurement Officer must ensure that SBE</w:t>
      </w:r>
      <w:r w:rsidR="00B811DD">
        <w:t>L</w:t>
      </w:r>
      <w:r w:rsidRPr="006446E4">
        <w:t xml:space="preserve"> complies with federal requirements that are necessary to receive or maintain any federal aid funds, grants or loans</w:t>
      </w:r>
      <w:r w:rsidR="007F79ED">
        <w:t>, and may not contravene SBEL's reimbursement provision</w:t>
      </w:r>
      <w:r w:rsidR="00E71DB2">
        <w:t>s</w:t>
      </w:r>
      <w:r w:rsidR="007F79ED">
        <w:t xml:space="preserve"> in </w:t>
      </w:r>
      <w:r w:rsidR="00A33AA3">
        <w:t xml:space="preserve">26 Ill. Adm. Code </w:t>
      </w:r>
      <w:r w:rsidR="007F79ED">
        <w:t>204.50(e)</w:t>
      </w:r>
      <w:r w:rsidRPr="006446E4">
        <w:t xml:space="preserve">. </w:t>
      </w:r>
    </w:p>
    <w:sectPr w:rsidR="006446E4" w:rsidRPr="006446E4"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53A39" w14:textId="77777777" w:rsidR="00173DE1" w:rsidRDefault="00173DE1">
      <w:r>
        <w:separator/>
      </w:r>
    </w:p>
  </w:endnote>
  <w:endnote w:type="continuationSeparator" w:id="0">
    <w:p w14:paraId="47C3B70F" w14:textId="77777777" w:rsidR="00173DE1" w:rsidRDefault="00173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64778" w14:textId="77777777" w:rsidR="00173DE1" w:rsidRDefault="00173DE1">
      <w:r>
        <w:separator/>
      </w:r>
    </w:p>
  </w:footnote>
  <w:footnote w:type="continuationSeparator" w:id="0">
    <w:p w14:paraId="0E230204" w14:textId="77777777" w:rsidR="00173DE1" w:rsidRDefault="00173D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446E4"/>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73DE1"/>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46E4"/>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7F79ED"/>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3358"/>
    <w:rsid w:val="00A25D53"/>
    <w:rsid w:val="00A26B95"/>
    <w:rsid w:val="00A31B74"/>
    <w:rsid w:val="00A33AA3"/>
    <w:rsid w:val="00A3646E"/>
    <w:rsid w:val="00A42797"/>
    <w:rsid w:val="00A52BDD"/>
    <w:rsid w:val="00A600AA"/>
    <w:rsid w:val="00A72534"/>
    <w:rsid w:val="00A809C5"/>
    <w:rsid w:val="00A80B19"/>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1E7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77CA3"/>
    <w:rsid w:val="00B811DD"/>
    <w:rsid w:val="00B817A1"/>
    <w:rsid w:val="00B839A1"/>
    <w:rsid w:val="00B83B6B"/>
    <w:rsid w:val="00B8444F"/>
    <w:rsid w:val="00B86B5A"/>
    <w:rsid w:val="00BB230E"/>
    <w:rsid w:val="00BC00FF"/>
    <w:rsid w:val="00BD0ED2"/>
    <w:rsid w:val="00BE03CA"/>
    <w:rsid w:val="00BF0A75"/>
    <w:rsid w:val="00BF2353"/>
    <w:rsid w:val="00BF25C2"/>
    <w:rsid w:val="00BF3913"/>
    <w:rsid w:val="00BF5AAE"/>
    <w:rsid w:val="00BF5AE7"/>
    <w:rsid w:val="00BF78FB"/>
    <w:rsid w:val="00C1038A"/>
    <w:rsid w:val="00C14E8C"/>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878"/>
    <w:rsid w:val="00E34B29"/>
    <w:rsid w:val="00E406C7"/>
    <w:rsid w:val="00E40FDC"/>
    <w:rsid w:val="00E41211"/>
    <w:rsid w:val="00E4457E"/>
    <w:rsid w:val="00E47B6D"/>
    <w:rsid w:val="00E7024C"/>
    <w:rsid w:val="00E71DB2"/>
    <w:rsid w:val="00E7288E"/>
    <w:rsid w:val="00E73826"/>
    <w:rsid w:val="00E7596C"/>
    <w:rsid w:val="00E840DC"/>
    <w:rsid w:val="00E92947"/>
    <w:rsid w:val="00EA3AC2"/>
    <w:rsid w:val="00EA55CD"/>
    <w:rsid w:val="00EA6628"/>
    <w:rsid w:val="00EA6937"/>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3BCB"/>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78961"/>
  <w15:docId w15:val="{7D802566-8479-413B-9722-8162DD7A5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61915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272</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2012-06-22T00:35:00Z</dcterms:created>
  <dcterms:modified xsi:type="dcterms:W3CDTF">2025-04-07T21:16:00Z</dcterms:modified>
</cp:coreProperties>
</file>