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D58C" w14:textId="77777777" w:rsidR="00A95B87" w:rsidRDefault="00A95B87" w:rsidP="00A95B87">
      <w:pPr>
        <w:tabs>
          <w:tab w:val="left" w:pos="9360"/>
        </w:tabs>
      </w:pPr>
    </w:p>
    <w:p w14:paraId="6DE21F38" w14:textId="77777777" w:rsidR="00A95B87" w:rsidRDefault="00A95B87" w:rsidP="00A95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1400.6040  No Waiver of Sovereign Immunity</w:t>
      </w:r>
      <w:r>
        <w:t xml:space="preserve"> </w:t>
      </w:r>
    </w:p>
    <w:p w14:paraId="16D48C80" w14:textId="77777777" w:rsidR="00A95B87" w:rsidRDefault="00A95B87" w:rsidP="00A95B87">
      <w:pPr>
        <w:widowControl w:val="0"/>
        <w:autoSpaceDE w:val="0"/>
        <w:autoSpaceDN w:val="0"/>
        <w:adjustRightInd w:val="0"/>
      </w:pPr>
    </w:p>
    <w:p w14:paraId="731EC65D" w14:textId="77777777" w:rsidR="00A95B87" w:rsidRDefault="00A95B87" w:rsidP="00A95B87">
      <w:pPr>
        <w:widowControl w:val="0"/>
        <w:autoSpaceDE w:val="0"/>
        <w:autoSpaceDN w:val="0"/>
        <w:adjustRightInd w:val="0"/>
      </w:pPr>
      <w:r>
        <w:t xml:space="preserve">Nothing in this Part will be deemed to be a waiver of sovereign immunity. </w:t>
      </w:r>
    </w:p>
    <w:p w14:paraId="62EC5D5F" w14:textId="2B25E99C" w:rsidR="000174EB" w:rsidRDefault="000174EB" w:rsidP="00093935"/>
    <w:p w14:paraId="07A99013" w14:textId="658B6C1B" w:rsidR="00A95B87" w:rsidRDefault="00A95B87" w:rsidP="00A95B87">
      <w:pPr>
        <w:widowControl w:val="0"/>
        <w:autoSpaceDE w:val="0"/>
        <w:autoSpaceDN w:val="0"/>
        <w:adjustRightInd w:val="0"/>
        <w:ind w:firstLine="720"/>
      </w:pPr>
      <w:r>
        <w:t>(Source:  Added at 4</w:t>
      </w:r>
      <w:r w:rsidR="002727EE">
        <w:t>8</w:t>
      </w:r>
      <w:r>
        <w:t xml:space="preserve"> Ill. Reg. </w:t>
      </w:r>
      <w:r w:rsidR="00FD09AD">
        <w:t>2924</w:t>
      </w:r>
      <w:r>
        <w:t xml:space="preserve">, effective </w:t>
      </w:r>
      <w:r w:rsidR="00B44C1A">
        <w:t>February 7, 2024</w:t>
      </w:r>
      <w:r>
        <w:t>)</w:t>
      </w:r>
    </w:p>
    <w:sectPr w:rsidR="00A95B8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77DF" w14:textId="77777777" w:rsidR="00AC7A75" w:rsidRDefault="00AC7A75">
      <w:r>
        <w:separator/>
      </w:r>
    </w:p>
  </w:endnote>
  <w:endnote w:type="continuationSeparator" w:id="0">
    <w:p w14:paraId="6BC85111" w14:textId="77777777" w:rsidR="00AC7A75" w:rsidRDefault="00AC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E1E7" w14:textId="77777777" w:rsidR="00AC7A75" w:rsidRDefault="00AC7A75">
      <w:r>
        <w:separator/>
      </w:r>
    </w:p>
  </w:footnote>
  <w:footnote w:type="continuationSeparator" w:id="0">
    <w:p w14:paraId="705F6CD1" w14:textId="77777777" w:rsidR="00AC7A75" w:rsidRDefault="00AC7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7EE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395C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B8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A7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4C1A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09AD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58724"/>
  <w15:chartTrackingRefBased/>
  <w15:docId w15:val="{1083909D-60C2-4CD9-8CB3-57ADF8F9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B8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2024-01-23T18:14:00Z</dcterms:created>
  <dcterms:modified xsi:type="dcterms:W3CDTF">2024-02-26T14:59:00Z</dcterms:modified>
</cp:coreProperties>
</file>