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EC" w:rsidRDefault="005778EC" w:rsidP="005778EC">
      <w:pPr>
        <w:widowControl w:val="0"/>
        <w:autoSpaceDE w:val="0"/>
        <w:autoSpaceDN w:val="0"/>
        <w:adjustRightInd w:val="0"/>
      </w:pPr>
    </w:p>
    <w:p w:rsidR="005778EC" w:rsidRPr="00A72A5F" w:rsidRDefault="005778EC" w:rsidP="005778EC">
      <w:pPr>
        <w:widowControl w:val="0"/>
        <w:autoSpaceDE w:val="0"/>
        <w:autoSpaceDN w:val="0"/>
        <w:adjustRightInd w:val="0"/>
        <w:rPr>
          <w:b/>
        </w:rPr>
      </w:pPr>
      <w:r w:rsidRPr="00A72A5F">
        <w:rPr>
          <w:b/>
          <w:bCs/>
        </w:rPr>
        <w:t>Section 1300.4510  Resident Bidder Preference</w:t>
      </w:r>
      <w:r w:rsidRPr="00A72A5F">
        <w:rPr>
          <w:b/>
        </w:rPr>
        <w:t xml:space="preserve"> </w:t>
      </w:r>
    </w:p>
    <w:p w:rsidR="005778EC" w:rsidRDefault="005778EC" w:rsidP="005778EC">
      <w:pPr>
        <w:widowControl w:val="0"/>
        <w:autoSpaceDE w:val="0"/>
        <w:autoSpaceDN w:val="0"/>
        <w:adjustRightInd w:val="0"/>
      </w:pPr>
    </w:p>
    <w:p w:rsidR="005778EC" w:rsidRDefault="005778EC" w:rsidP="005778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"Illinois resident vendor" as used in this Section means a person</w:t>
      </w:r>
      <w:r w:rsidR="009A0319">
        <w:t>, including a foreign corporation, duly</w:t>
      </w:r>
      <w:r>
        <w:t xml:space="preserve"> authorized to transact business in this State and having a bona fide establishment for transacting business within this State at which it was actually transacting business on the date when any competitive solicitation for a public contract was first advertised or announced. </w:t>
      </w:r>
    </w:p>
    <w:p w:rsidR="00845B58" w:rsidRDefault="00845B58" w:rsidP="005778EC">
      <w:pPr>
        <w:widowControl w:val="0"/>
        <w:autoSpaceDE w:val="0"/>
        <w:autoSpaceDN w:val="0"/>
        <w:adjustRightInd w:val="0"/>
        <w:ind w:left="1440" w:hanging="720"/>
      </w:pPr>
    </w:p>
    <w:p w:rsidR="005778EC" w:rsidRDefault="005778EC" w:rsidP="005778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breaking a tie, an Illinois resident vendor shall be given the award. </w:t>
      </w:r>
    </w:p>
    <w:p w:rsidR="00845B58" w:rsidRDefault="00845B58" w:rsidP="005778EC">
      <w:pPr>
        <w:widowControl w:val="0"/>
        <w:autoSpaceDE w:val="0"/>
        <w:autoSpaceDN w:val="0"/>
        <w:adjustRightInd w:val="0"/>
        <w:ind w:left="1440" w:hanging="720"/>
      </w:pPr>
    </w:p>
    <w:p w:rsidR="005778EC" w:rsidRDefault="005778EC" w:rsidP="005778E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Illinois resident vendor who would perform the services or provide the supplies from another state shall be considered a resident of that other state as against an Illinois resident vendor who would perform the services or provide the supplies from Illinois, if that other state has an in-state preference. </w:t>
      </w:r>
    </w:p>
    <w:p w:rsidR="00845B58" w:rsidRDefault="00845B58" w:rsidP="005778EC">
      <w:pPr>
        <w:widowControl w:val="0"/>
        <w:autoSpaceDE w:val="0"/>
        <w:autoSpaceDN w:val="0"/>
        <w:adjustRightInd w:val="0"/>
        <w:ind w:left="1440" w:hanging="720"/>
      </w:pPr>
    </w:p>
    <w:p w:rsidR="005778EC" w:rsidRDefault="005778EC" w:rsidP="005778E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an Illinois resident vendor produces or performs at least 51% of the goods or services in another state, that Illinois resident vendor shall be considered a resident of that other state for purposes of application of this reciprocal preference when evaluating the bid of an Illinois resident contractor that produces or performs at least 51% of the goods or services in Illinois. </w:t>
      </w:r>
    </w:p>
    <w:p w:rsidR="00845B58" w:rsidRDefault="00845B58" w:rsidP="005778EC">
      <w:pPr>
        <w:widowControl w:val="0"/>
        <w:autoSpaceDE w:val="0"/>
        <w:autoSpaceDN w:val="0"/>
        <w:adjustRightInd w:val="0"/>
        <w:ind w:left="1440" w:hanging="720"/>
      </w:pPr>
    </w:p>
    <w:p w:rsidR="005778EC" w:rsidRDefault="005778EC" w:rsidP="005778E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</w:t>
      </w:r>
      <w:r w:rsidR="009A0319">
        <w:t>Procurement Officer</w:t>
      </w:r>
      <w:r>
        <w:t xml:space="preserve"> may refer to the list of states with in-state preference maintained by DCMS, which shall be considered in all procurements involving out-of-state vendors. </w:t>
      </w:r>
    </w:p>
    <w:p w:rsidR="009A0319" w:rsidRDefault="009A0319" w:rsidP="005778EC">
      <w:pPr>
        <w:widowControl w:val="0"/>
        <w:autoSpaceDE w:val="0"/>
        <w:autoSpaceDN w:val="0"/>
        <w:adjustRightInd w:val="0"/>
        <w:ind w:left="1440" w:hanging="720"/>
      </w:pPr>
    </w:p>
    <w:p w:rsidR="009A0319" w:rsidRPr="00D55B37" w:rsidRDefault="009A031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12A27">
        <w:t>6</w:t>
      </w:r>
      <w:r>
        <w:t xml:space="preserve"> I</w:t>
      </w:r>
      <w:r w:rsidRPr="00D55B37">
        <w:t xml:space="preserve">ll. Reg. </w:t>
      </w:r>
      <w:r w:rsidR="003521AF">
        <w:t>11974</w:t>
      </w:r>
      <w:r w:rsidRPr="00D55B37">
        <w:t xml:space="preserve">, effective </w:t>
      </w:r>
      <w:bookmarkStart w:id="0" w:name="_GoBack"/>
      <w:r w:rsidR="003521AF">
        <w:t>July 13, 2012</w:t>
      </w:r>
      <w:bookmarkEnd w:id="0"/>
      <w:r w:rsidRPr="00D55B37">
        <w:t>)</w:t>
      </w:r>
    </w:p>
    <w:sectPr w:rsidR="009A0319" w:rsidRPr="00D55B37" w:rsidSect="005778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78EC"/>
    <w:rsid w:val="001C5204"/>
    <w:rsid w:val="0031249E"/>
    <w:rsid w:val="003521AF"/>
    <w:rsid w:val="00402542"/>
    <w:rsid w:val="005778EC"/>
    <w:rsid w:val="005C3366"/>
    <w:rsid w:val="00812A27"/>
    <w:rsid w:val="00845B58"/>
    <w:rsid w:val="009A0319"/>
    <w:rsid w:val="00A72A5F"/>
    <w:rsid w:val="00C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A0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A0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Sabo, Cheryl E.</cp:lastModifiedBy>
  <cp:revision>3</cp:revision>
  <dcterms:created xsi:type="dcterms:W3CDTF">2012-07-19T14:09:00Z</dcterms:created>
  <dcterms:modified xsi:type="dcterms:W3CDTF">2012-07-20T21:03:00Z</dcterms:modified>
</cp:coreProperties>
</file>