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0C" w:rsidRDefault="0016540C" w:rsidP="0016540C">
      <w:pPr>
        <w:widowControl w:val="0"/>
        <w:autoSpaceDE w:val="0"/>
        <w:autoSpaceDN w:val="0"/>
        <w:adjustRightInd w:val="0"/>
      </w:pPr>
      <w:bookmarkStart w:id="0" w:name="_GoBack"/>
      <w:bookmarkEnd w:id="0"/>
    </w:p>
    <w:p w:rsidR="0016540C" w:rsidRDefault="0016540C" w:rsidP="0016540C">
      <w:pPr>
        <w:widowControl w:val="0"/>
        <w:autoSpaceDE w:val="0"/>
        <w:autoSpaceDN w:val="0"/>
        <w:adjustRightInd w:val="0"/>
      </w:pPr>
      <w:r>
        <w:rPr>
          <w:b/>
          <w:bCs/>
        </w:rPr>
        <w:t>Section 1150.700  Applicability</w:t>
      </w:r>
      <w:r>
        <w:t xml:space="preserve"> </w:t>
      </w:r>
    </w:p>
    <w:p w:rsidR="0016540C" w:rsidRDefault="0016540C" w:rsidP="0016540C">
      <w:pPr>
        <w:widowControl w:val="0"/>
        <w:autoSpaceDE w:val="0"/>
        <w:autoSpaceDN w:val="0"/>
        <w:adjustRightInd w:val="0"/>
      </w:pPr>
    </w:p>
    <w:p w:rsidR="0016540C" w:rsidRDefault="0016540C" w:rsidP="0016540C">
      <w:pPr>
        <w:widowControl w:val="0"/>
        <w:autoSpaceDE w:val="0"/>
        <w:autoSpaceDN w:val="0"/>
        <w:adjustRightInd w:val="0"/>
      </w:pPr>
      <w:r>
        <w:t xml:space="preserve">This Subpart is applicable to all architectural, engineering, or land surveying professional services provided to the Department pursuant to contract.  This Subpart is limited in application to professional services which are covered by the Architectural, Engineering, and Land Surveying Qualifications Based Selection Act [30 ILCS 535].  Related services that may be legally performed by persons not required to be licensed under the Illinois Architecture Practice Act of 1989 [225 ILCS 305], the Professional Engineering Practice Act of 1989 [225 ILCS 325], the Structural Engineering Licensing Act of 1989 [225 ILCS 340], or the Illinois Professional Land Surveyor Act of 1989 [225 ILCS 330] are not covered by this Subpart. </w:t>
      </w:r>
    </w:p>
    <w:p w:rsidR="0016540C" w:rsidRDefault="0016540C" w:rsidP="0016540C">
      <w:pPr>
        <w:widowControl w:val="0"/>
        <w:autoSpaceDE w:val="0"/>
        <w:autoSpaceDN w:val="0"/>
        <w:adjustRightInd w:val="0"/>
      </w:pPr>
    </w:p>
    <w:p w:rsidR="0016540C" w:rsidRDefault="0016540C" w:rsidP="0016540C">
      <w:pPr>
        <w:widowControl w:val="0"/>
        <w:autoSpaceDE w:val="0"/>
        <w:autoSpaceDN w:val="0"/>
        <w:adjustRightInd w:val="0"/>
        <w:ind w:left="1440" w:hanging="720"/>
      </w:pPr>
      <w:r>
        <w:t xml:space="preserve">(Source:  Amended at 22 Ill. Reg. 15581, effective August  17, 1998) </w:t>
      </w:r>
    </w:p>
    <w:sectPr w:rsidR="0016540C" w:rsidSect="001654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540C"/>
    <w:rsid w:val="0016540C"/>
    <w:rsid w:val="00217F84"/>
    <w:rsid w:val="003D1F25"/>
    <w:rsid w:val="005C3366"/>
    <w:rsid w:val="005E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