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EF" w:rsidRDefault="006717EF" w:rsidP="006717EF">
      <w:pPr>
        <w:widowControl w:val="0"/>
        <w:autoSpaceDE w:val="0"/>
        <w:autoSpaceDN w:val="0"/>
        <w:adjustRightInd w:val="0"/>
      </w:pPr>
    </w:p>
    <w:p w:rsidR="006717EF" w:rsidRDefault="006717EF" w:rsidP="006717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1120.1510  Illinois Procurement Bulletin</w:t>
      </w:r>
      <w:r>
        <w:t xml:space="preserve"> </w:t>
      </w:r>
    </w:p>
    <w:p w:rsidR="006717EF" w:rsidRDefault="006717EF" w:rsidP="006717EF">
      <w:pPr>
        <w:widowControl w:val="0"/>
        <w:autoSpaceDE w:val="0"/>
        <w:autoSpaceDN w:val="0"/>
        <w:adjustRightInd w:val="0"/>
      </w:pPr>
    </w:p>
    <w:p w:rsidR="006717EF" w:rsidRDefault="006717EF" w:rsidP="006717EF">
      <w:pPr>
        <w:widowControl w:val="0"/>
        <w:autoSpaceDE w:val="0"/>
        <w:autoSpaceDN w:val="0"/>
        <w:adjustRightInd w:val="0"/>
      </w:pPr>
      <w:r>
        <w:t xml:space="preserve">Notice of any procurement action required by the Code to be publicized in the Illinois Procurement Bulletin will be forwarded to </w:t>
      </w:r>
      <w:r w:rsidR="00743D08">
        <w:t xml:space="preserve">the </w:t>
      </w:r>
      <w:r w:rsidR="00BD1DFB">
        <w:t>CPO-GS</w:t>
      </w:r>
      <w:r>
        <w:t xml:space="preserve"> for inclusion in the appropriate volume of the Bulletin in accordance with rules promulgated by </w:t>
      </w:r>
      <w:r w:rsidR="00743D08">
        <w:t xml:space="preserve">the </w:t>
      </w:r>
      <w:r w:rsidR="00BD1DFB">
        <w:t>CPO-GS</w:t>
      </w:r>
      <w:r>
        <w:t xml:space="preserve"> (44 Ill. Adm. Code 1). </w:t>
      </w:r>
    </w:p>
    <w:p w:rsidR="00BD1DFB" w:rsidRDefault="00BD1DFB" w:rsidP="006717EF">
      <w:pPr>
        <w:widowControl w:val="0"/>
        <w:autoSpaceDE w:val="0"/>
        <w:autoSpaceDN w:val="0"/>
        <w:adjustRightInd w:val="0"/>
      </w:pPr>
    </w:p>
    <w:p w:rsidR="00BD1DFB" w:rsidRDefault="00BD1DFB" w:rsidP="00BD1DF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0279A7">
        <w:t>6682</w:t>
      </w:r>
      <w:r>
        <w:t xml:space="preserve">, effective </w:t>
      </w:r>
      <w:bookmarkStart w:id="0" w:name="_GoBack"/>
      <w:r w:rsidR="000279A7">
        <w:t>March 30, 2018</w:t>
      </w:r>
      <w:bookmarkEnd w:id="0"/>
      <w:r>
        <w:t>)</w:t>
      </w:r>
    </w:p>
    <w:sectPr w:rsidR="00BD1DFB" w:rsidSect="00671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7EF"/>
    <w:rsid w:val="000279A7"/>
    <w:rsid w:val="002B308E"/>
    <w:rsid w:val="003924D0"/>
    <w:rsid w:val="00470CAD"/>
    <w:rsid w:val="00543C5D"/>
    <w:rsid w:val="005C3366"/>
    <w:rsid w:val="006717EF"/>
    <w:rsid w:val="00743D08"/>
    <w:rsid w:val="00B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697340-C89F-4C48-B502-E666ED1A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2018-02-28T17:18:00Z</dcterms:created>
  <dcterms:modified xsi:type="dcterms:W3CDTF">2018-04-11T14:05:00Z</dcterms:modified>
</cp:coreProperties>
</file>