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96A" w:rsidRDefault="00CE596A" w:rsidP="00CE596A">
      <w:pPr>
        <w:widowControl w:val="0"/>
        <w:autoSpaceDE w:val="0"/>
        <w:autoSpaceDN w:val="0"/>
        <w:adjustRightInd w:val="0"/>
        <w:ind w:left="57"/>
      </w:pPr>
      <w:bookmarkStart w:id="0" w:name="_GoBack"/>
      <w:bookmarkEnd w:id="0"/>
      <w:r>
        <w:rPr>
          <w:b/>
          <w:bCs/>
        </w:rPr>
        <w:t>Section 1025.100  Definitions</w:t>
      </w:r>
      <w:r>
        <w:t xml:space="preserve"> </w:t>
      </w:r>
    </w:p>
    <w:p w:rsidR="00CE596A" w:rsidRDefault="00CE596A" w:rsidP="00CE596A">
      <w:pPr>
        <w:widowControl w:val="0"/>
        <w:autoSpaceDE w:val="0"/>
        <w:autoSpaceDN w:val="0"/>
        <w:adjustRightInd w:val="0"/>
        <w:ind w:left="1425"/>
      </w:pPr>
    </w:p>
    <w:p w:rsidR="00457488" w:rsidRPr="00CE596A" w:rsidRDefault="00457488" w:rsidP="00457488">
      <w:pPr>
        <w:ind w:left="705" w:firstLine="720"/>
        <w:jc w:val="both"/>
      </w:pPr>
      <w:r w:rsidRPr="00CE596A">
        <w:t xml:space="preserve">"Board" means the seven member Board of the Capital Development Board. </w:t>
      </w:r>
    </w:p>
    <w:p w:rsidR="00AF6305" w:rsidRDefault="00AF6305" w:rsidP="00CE596A">
      <w:pPr>
        <w:widowControl w:val="0"/>
        <w:autoSpaceDE w:val="0"/>
        <w:autoSpaceDN w:val="0"/>
        <w:adjustRightInd w:val="0"/>
        <w:ind w:left="1425"/>
      </w:pPr>
    </w:p>
    <w:p w:rsidR="00CE596A" w:rsidRDefault="00CE596A" w:rsidP="00CE596A">
      <w:pPr>
        <w:widowControl w:val="0"/>
        <w:autoSpaceDE w:val="0"/>
        <w:autoSpaceDN w:val="0"/>
        <w:adjustRightInd w:val="0"/>
        <w:ind w:left="1425"/>
      </w:pPr>
      <w:r>
        <w:t xml:space="preserve">"CDB" means Capital Development Board, the agency. </w:t>
      </w:r>
    </w:p>
    <w:p w:rsidR="00457488" w:rsidRDefault="00457488" w:rsidP="00CE596A">
      <w:pPr>
        <w:widowControl w:val="0"/>
        <w:autoSpaceDE w:val="0"/>
        <w:autoSpaceDN w:val="0"/>
        <w:adjustRightInd w:val="0"/>
        <w:ind w:left="1425"/>
      </w:pPr>
    </w:p>
    <w:p w:rsidR="00457488" w:rsidRDefault="00457488" w:rsidP="00CE596A">
      <w:pPr>
        <w:widowControl w:val="0"/>
        <w:autoSpaceDE w:val="0"/>
        <w:autoSpaceDN w:val="0"/>
        <w:adjustRightInd w:val="0"/>
        <w:ind w:left="1425"/>
      </w:pPr>
      <w:r>
        <w:t>"Code" means the Illinois Procurement Code [30 ILCS 500].</w:t>
      </w:r>
    </w:p>
    <w:p w:rsidR="00CE596A" w:rsidRDefault="00CE596A" w:rsidP="00CE596A">
      <w:pPr>
        <w:widowControl w:val="0"/>
        <w:autoSpaceDE w:val="0"/>
        <w:autoSpaceDN w:val="0"/>
        <w:adjustRightInd w:val="0"/>
        <w:ind w:left="1425"/>
      </w:pPr>
    </w:p>
    <w:p w:rsidR="00AF6305" w:rsidRDefault="00AF6305" w:rsidP="00AF6305">
      <w:pPr>
        <w:widowControl w:val="0"/>
        <w:autoSpaceDE w:val="0"/>
        <w:autoSpaceDN w:val="0"/>
        <w:adjustRightInd w:val="0"/>
        <w:ind w:left="1425"/>
        <w:rPr>
          <w:i/>
        </w:rPr>
      </w:pPr>
      <w:r>
        <w:rPr>
          <w:i/>
        </w:rPr>
        <w:t>"</w:t>
      </w:r>
      <w:r w:rsidRPr="000F5999">
        <w:rPr>
          <w:i/>
        </w:rPr>
        <w:t>Construction management services</w:t>
      </w:r>
      <w:r>
        <w:rPr>
          <w:i/>
        </w:rPr>
        <w:t>"</w:t>
      </w:r>
      <w:r w:rsidRPr="000F5999">
        <w:rPr>
          <w:i/>
        </w:rPr>
        <w:t xml:space="preserve"> includes</w:t>
      </w:r>
      <w:r>
        <w:rPr>
          <w:i/>
        </w:rPr>
        <w:t>,</w:t>
      </w:r>
      <w:r w:rsidRPr="000F5999">
        <w:rPr>
          <w:i/>
        </w:rPr>
        <w:t xml:space="preserve"> but</w:t>
      </w:r>
      <w:r>
        <w:rPr>
          <w:i/>
        </w:rPr>
        <w:t xml:space="preserve"> is</w:t>
      </w:r>
      <w:r w:rsidRPr="000F5999">
        <w:rPr>
          <w:i/>
        </w:rPr>
        <w:t xml:space="preserve"> not limited to</w:t>
      </w:r>
      <w:r>
        <w:rPr>
          <w:i/>
        </w:rPr>
        <w:t>:</w:t>
      </w:r>
      <w:r w:rsidRPr="000F5999">
        <w:rPr>
          <w:i/>
        </w:rPr>
        <w:t xml:space="preserve"> </w:t>
      </w:r>
    </w:p>
    <w:p w:rsidR="00AF6305" w:rsidRDefault="00AF6305" w:rsidP="00AF6305">
      <w:pPr>
        <w:widowControl w:val="0"/>
        <w:autoSpaceDE w:val="0"/>
        <w:autoSpaceDN w:val="0"/>
        <w:adjustRightInd w:val="0"/>
        <w:ind w:left="1425"/>
        <w:rPr>
          <w:i/>
        </w:rPr>
      </w:pPr>
    </w:p>
    <w:p w:rsidR="00AF6305" w:rsidRPr="000F5999" w:rsidRDefault="00AF6305" w:rsidP="00AF6305">
      <w:pPr>
        <w:widowControl w:val="0"/>
        <w:autoSpaceDE w:val="0"/>
        <w:autoSpaceDN w:val="0"/>
        <w:adjustRightInd w:val="0"/>
        <w:ind w:left="2160"/>
        <w:rPr>
          <w:i/>
        </w:rPr>
      </w:pPr>
      <w:r w:rsidRPr="000F5999">
        <w:rPr>
          <w:i/>
        </w:rPr>
        <w:t>services provided in the planning and  pre</w:t>
      </w:r>
      <w:r>
        <w:rPr>
          <w:i/>
        </w:rPr>
        <w:t>-</w:t>
      </w:r>
      <w:r w:rsidRPr="000F5999">
        <w:rPr>
          <w:i/>
        </w:rPr>
        <w:t xml:space="preserve">construction phases of a construction </w:t>
      </w:r>
      <w:r>
        <w:rPr>
          <w:i/>
        </w:rPr>
        <w:t>project,</w:t>
      </w:r>
      <w:r w:rsidRPr="000F5999">
        <w:rPr>
          <w:i/>
        </w:rPr>
        <w:t xml:space="preserve"> including, but not limited to, consulting with, advising, assisting, and making recommendations to the Capital Development Board and architect, engineer, or licensed land surveyor on all aspects of planning for project construction; reviewing all plans and specifications as they are being developed and making recommendations with respect to construction feasibility, availability of material and labor, time requirements for procurement and construction, and projected costs; making, reviewing, and refining budget estimates based on the Board's program and other available information; making recommendations to the Board and the architect or engineer regarding the division of work in the plans and specifications to facilitate the bidding and awarding of contracts; soliciting the interest of capable contractors and taking bids on the project; analyzing the bids received; and preparing and maintaining a progress schedule during the design phase of the project and preparation of a proposed construction schedule; and </w:t>
      </w:r>
    </w:p>
    <w:p w:rsidR="00AF6305" w:rsidRPr="000F5999" w:rsidRDefault="00AF6305" w:rsidP="00AF6305">
      <w:pPr>
        <w:widowControl w:val="0"/>
        <w:autoSpaceDE w:val="0"/>
        <w:autoSpaceDN w:val="0"/>
        <w:adjustRightInd w:val="0"/>
        <w:ind w:left="1425"/>
        <w:rPr>
          <w:i/>
        </w:rPr>
      </w:pPr>
    </w:p>
    <w:p w:rsidR="00AF6305" w:rsidRPr="00AF6305" w:rsidRDefault="00AF6305" w:rsidP="00AF6305">
      <w:pPr>
        <w:widowControl w:val="0"/>
        <w:autoSpaceDE w:val="0"/>
        <w:autoSpaceDN w:val="0"/>
        <w:adjustRightInd w:val="0"/>
        <w:ind w:left="2160"/>
      </w:pPr>
      <w:r w:rsidRPr="000F5999">
        <w:rPr>
          <w:i/>
        </w:rPr>
        <w:t xml:space="preserve">services provided in the construction phase of  the </w:t>
      </w:r>
      <w:r>
        <w:rPr>
          <w:i/>
        </w:rPr>
        <w:t>project,</w:t>
      </w:r>
      <w:r w:rsidRPr="000F5999">
        <w:rPr>
          <w:i/>
        </w:rPr>
        <w:t xml:space="preserve"> including, but not limited to, maintaining competent supervisory staff to coordinate and provide general direction of the work and progress of the contractors on the project; directing the work as it is being performed for general conformance with working drawings and specifications; establishing procedures for coordinating among the Board, architect or engineer, contractors, and construction manager with respect to all aspects of the project and implementing those procedures; maintaining job site records and making appropriate progress reports; implementing labor policy in conformance with the requirements of the public owner; reviewing the safety and equal opportunity programs of each contractor for conformance with the public owner's policy and making recommendations; reviewing and processing all applications for payment by involved contractors and material suppliers in accordance with the terms of the contract; making recommendations and processing requests for changes in the work and maintaining records of change orders; scheduling and conducting job meetings to ensure orderly progress of the work; developing and monitoring a project progress schedule, coordinating and expediting the work of all contractors and providing </w:t>
      </w:r>
      <w:r w:rsidRPr="000F5999">
        <w:rPr>
          <w:i/>
        </w:rPr>
        <w:lastRenderedPageBreak/>
        <w:t xml:space="preserve">periodic status reports to the owner and the architect or engineer; and establishing and maintaining a cost control system and conducting meetings to review costs. </w:t>
      </w:r>
      <w:r>
        <w:t>[30 ILCS 500/33-5]</w:t>
      </w:r>
    </w:p>
    <w:p w:rsidR="00AF6305" w:rsidRDefault="00AF6305" w:rsidP="00AF6305">
      <w:pPr>
        <w:widowControl w:val="0"/>
        <w:tabs>
          <w:tab w:val="left" w:pos="7605"/>
        </w:tabs>
        <w:autoSpaceDE w:val="0"/>
        <w:autoSpaceDN w:val="0"/>
        <w:adjustRightInd w:val="0"/>
        <w:ind w:left="1425"/>
      </w:pPr>
    </w:p>
    <w:p w:rsidR="00AF6305" w:rsidRPr="00CE596A" w:rsidRDefault="00AF6305" w:rsidP="00AF6305">
      <w:pPr>
        <w:ind w:left="1440"/>
      </w:pPr>
      <w:r w:rsidRPr="00CE596A">
        <w:t>"Construction manager"</w:t>
      </w:r>
      <w:r>
        <w:t xml:space="preserve"> or "CM"</w:t>
      </w:r>
      <w:r w:rsidRPr="00CE596A">
        <w:t xml:space="preserve"> means any individual, sole proprietorship, firm, partnership, corporation, or other legal entity providing construction management services for the Board and prequalified by the State in accordance with 30 ILCS 500/33</w:t>
      </w:r>
      <w:r>
        <w:t>-</w:t>
      </w:r>
      <w:r w:rsidRPr="00CE596A">
        <w:t xml:space="preserve">10. </w:t>
      </w:r>
    </w:p>
    <w:p w:rsidR="00AF6305" w:rsidRDefault="00AF6305" w:rsidP="00CE596A">
      <w:pPr>
        <w:widowControl w:val="0"/>
        <w:autoSpaceDE w:val="0"/>
        <w:autoSpaceDN w:val="0"/>
        <w:adjustRightInd w:val="0"/>
        <w:ind w:left="1425"/>
      </w:pPr>
    </w:p>
    <w:p w:rsidR="00CE596A" w:rsidRDefault="00CE596A" w:rsidP="00CE596A">
      <w:pPr>
        <w:widowControl w:val="0"/>
        <w:autoSpaceDE w:val="0"/>
        <w:autoSpaceDN w:val="0"/>
        <w:adjustRightInd w:val="0"/>
        <w:ind w:left="1425"/>
      </w:pPr>
      <w:r>
        <w:t xml:space="preserve">"Statement of Qualifications" means the information supplied by the CM that cites the specific experience and expertise that may qualify the CM to provide the services requested. </w:t>
      </w:r>
    </w:p>
    <w:p w:rsidR="00CE596A" w:rsidRDefault="00CE596A" w:rsidP="00CE596A">
      <w:pPr>
        <w:widowControl w:val="0"/>
        <w:autoSpaceDE w:val="0"/>
        <w:autoSpaceDN w:val="0"/>
        <w:adjustRightInd w:val="0"/>
        <w:ind w:left="1425"/>
      </w:pPr>
    </w:p>
    <w:p w:rsidR="00CE596A" w:rsidRDefault="00CE596A" w:rsidP="00CE596A">
      <w:pPr>
        <w:widowControl w:val="0"/>
        <w:autoSpaceDE w:val="0"/>
        <w:autoSpaceDN w:val="0"/>
        <w:adjustRightInd w:val="0"/>
        <w:ind w:left="1425"/>
      </w:pPr>
      <w:r>
        <w:t xml:space="preserve">"User agency" means the agency or unit of government for which the architectural/engineering firm is being selected. </w:t>
      </w:r>
    </w:p>
    <w:sectPr w:rsidR="00CE596A"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28C8" w:rsidRDefault="00A928C8">
      <w:r>
        <w:separator/>
      </w:r>
    </w:p>
  </w:endnote>
  <w:endnote w:type="continuationSeparator" w:id="0">
    <w:p w:rsidR="00A928C8" w:rsidRDefault="00A92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28C8" w:rsidRDefault="00A928C8">
      <w:r>
        <w:separator/>
      </w:r>
    </w:p>
  </w:footnote>
  <w:footnote w:type="continuationSeparator" w:id="0">
    <w:p w:rsidR="00A928C8" w:rsidRDefault="00A928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F5974"/>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57488"/>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2137"/>
    <w:rsid w:val="00586A81"/>
    <w:rsid w:val="005901D4"/>
    <w:rsid w:val="005948A7"/>
    <w:rsid w:val="005A2494"/>
    <w:rsid w:val="005A73F7"/>
    <w:rsid w:val="005D35F3"/>
    <w:rsid w:val="005E03A7"/>
    <w:rsid w:val="005E3D55"/>
    <w:rsid w:val="006132CE"/>
    <w:rsid w:val="00620BBA"/>
    <w:rsid w:val="006247D4"/>
    <w:rsid w:val="00631875"/>
    <w:rsid w:val="00641AEA"/>
    <w:rsid w:val="0064660E"/>
    <w:rsid w:val="00651FF5"/>
    <w:rsid w:val="00670B89"/>
    <w:rsid w:val="00672EE7"/>
    <w:rsid w:val="006861B7"/>
    <w:rsid w:val="00691405"/>
    <w:rsid w:val="00691A51"/>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50840"/>
    <w:rsid w:val="0086679B"/>
    <w:rsid w:val="00870EF2"/>
    <w:rsid w:val="008717C5"/>
    <w:rsid w:val="0088338B"/>
    <w:rsid w:val="0088496F"/>
    <w:rsid w:val="008923A8"/>
    <w:rsid w:val="008A3946"/>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646E"/>
    <w:rsid w:val="00A42797"/>
    <w:rsid w:val="00A52BDD"/>
    <w:rsid w:val="00A600AA"/>
    <w:rsid w:val="00A72534"/>
    <w:rsid w:val="00A809C5"/>
    <w:rsid w:val="00A86FF6"/>
    <w:rsid w:val="00A87EC5"/>
    <w:rsid w:val="00A928C8"/>
    <w:rsid w:val="00A94967"/>
    <w:rsid w:val="00A97CAE"/>
    <w:rsid w:val="00AA387B"/>
    <w:rsid w:val="00AA6F19"/>
    <w:rsid w:val="00AB12CF"/>
    <w:rsid w:val="00AB1466"/>
    <w:rsid w:val="00AC0DD5"/>
    <w:rsid w:val="00AC4914"/>
    <w:rsid w:val="00AC6F0C"/>
    <w:rsid w:val="00AC7225"/>
    <w:rsid w:val="00AD2A5F"/>
    <w:rsid w:val="00AE5547"/>
    <w:rsid w:val="00AE776A"/>
    <w:rsid w:val="00AF2883"/>
    <w:rsid w:val="00AF3304"/>
    <w:rsid w:val="00AF6305"/>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755B5"/>
    <w:rsid w:val="00C86122"/>
    <w:rsid w:val="00C9697B"/>
    <w:rsid w:val="00CA1E98"/>
    <w:rsid w:val="00CA2022"/>
    <w:rsid w:val="00CA4E7D"/>
    <w:rsid w:val="00CA7140"/>
    <w:rsid w:val="00CB065C"/>
    <w:rsid w:val="00CC13F9"/>
    <w:rsid w:val="00CC4FF8"/>
    <w:rsid w:val="00CD3723"/>
    <w:rsid w:val="00CD5413"/>
    <w:rsid w:val="00CE596A"/>
    <w:rsid w:val="00CF5974"/>
    <w:rsid w:val="00D03A79"/>
    <w:rsid w:val="00D0676C"/>
    <w:rsid w:val="00D2155A"/>
    <w:rsid w:val="00D27015"/>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25BD"/>
    <w:rsid w:val="00E11728"/>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3684"/>
    <w:rsid w:val="00EB424E"/>
    <w:rsid w:val="00EB4B1F"/>
    <w:rsid w:val="00EC3846"/>
    <w:rsid w:val="00EC6C31"/>
    <w:rsid w:val="00ED1405"/>
    <w:rsid w:val="00EE2300"/>
    <w:rsid w:val="00EF755A"/>
    <w:rsid w:val="00F04307"/>
    <w:rsid w:val="00F05968"/>
    <w:rsid w:val="00F12353"/>
    <w:rsid w:val="00F128F8"/>
    <w:rsid w:val="00F12CAF"/>
    <w:rsid w:val="00F13E5A"/>
    <w:rsid w:val="00F16AA7"/>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596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TMLCode">
    <w:name w:val="HTML Code"/>
    <w:basedOn w:val="DefaultParagraphFont"/>
    <w:rsid w:val="00CE596A"/>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596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TMLCode">
    <w:name w:val="HTML Code"/>
    <w:basedOn w:val="DefaultParagraphFont"/>
    <w:rsid w:val="00CE596A"/>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514</Words>
  <Characters>2935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2012-06-22T00:18:00Z</dcterms:created>
  <dcterms:modified xsi:type="dcterms:W3CDTF">2012-06-22T00:19:00Z</dcterms:modified>
</cp:coreProperties>
</file>