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8D" w:rsidRDefault="0050708D" w:rsidP="001D6EE3">
      <w:pPr>
        <w:widowControl w:val="0"/>
        <w:autoSpaceDE w:val="0"/>
        <w:autoSpaceDN w:val="0"/>
        <w:adjustRightInd w:val="0"/>
        <w:jc w:val="center"/>
      </w:pPr>
    </w:p>
    <w:p w:rsidR="001D6EE3" w:rsidRDefault="001D6EE3" w:rsidP="001D6EE3">
      <w:pPr>
        <w:widowControl w:val="0"/>
        <w:autoSpaceDE w:val="0"/>
        <w:autoSpaceDN w:val="0"/>
        <w:adjustRightInd w:val="0"/>
        <w:jc w:val="center"/>
      </w:pPr>
      <w:r>
        <w:t>SUBPART A:  BIDDER RESPONSIBILITY</w:t>
      </w:r>
    </w:p>
    <w:p w:rsidR="001D6EE3" w:rsidRDefault="001D6EE3" w:rsidP="001D6EE3">
      <w:pPr>
        <w:widowControl w:val="0"/>
        <w:autoSpaceDE w:val="0"/>
        <w:autoSpaceDN w:val="0"/>
        <w:adjustRightInd w:val="0"/>
        <w:jc w:val="center"/>
      </w:pPr>
    </w:p>
    <w:p w:rsidR="005E1F52" w:rsidRDefault="005E1F52" w:rsidP="001D6EE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950.110</w:t>
      </w:r>
      <w:r>
        <w:tab/>
        <w:t xml:space="preserve">Purpose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950.120</w:t>
      </w:r>
      <w:r>
        <w:tab/>
        <w:t xml:space="preserve">Policy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950.130</w:t>
      </w:r>
      <w:r>
        <w:tab/>
        <w:t xml:space="preserve">Definitions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950.140</w:t>
      </w:r>
      <w:r>
        <w:tab/>
        <w:t xml:space="preserve">Special Projects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950.150</w:t>
      </w:r>
      <w:r>
        <w:tab/>
        <w:t xml:space="preserve">Confidentiality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950.160</w:t>
      </w:r>
      <w:r>
        <w:tab/>
        <w:t xml:space="preserve">Sources for Determining Responsibility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950.170</w:t>
      </w:r>
      <w:r>
        <w:tab/>
        <w:t xml:space="preserve">Processing of Contractor Prequalification and Bidder Responsibility and Renewal Applications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950.180</w:t>
      </w:r>
      <w:r>
        <w:tab/>
        <w:t xml:space="preserve">Ineligibility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</w:p>
    <w:p w:rsidR="009C3588" w:rsidRDefault="001D6EE3" w:rsidP="001D6EE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SUSPENSION, DEBARMENT, MODIFICATION OF ABILITY</w:t>
      </w:r>
      <w:r w:rsidR="009C3588">
        <w:t xml:space="preserve">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 TO BID, AND</w:t>
      </w:r>
      <w:r w:rsidR="009C3588">
        <w:t xml:space="preserve"> </w:t>
      </w:r>
      <w:r>
        <w:t>CONDITIONAL PREQUALIFICATION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1F52" w:rsidRDefault="005E1F52" w:rsidP="001D6EE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950.200</w:t>
      </w:r>
      <w:r>
        <w:tab/>
        <w:t xml:space="preserve">Actions Affecting Prequalification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950.210</w:t>
      </w:r>
      <w:r>
        <w:tab/>
        <w:t xml:space="preserve">Causes for Suspension, Debarment, Modification of Ability </w:t>
      </w:r>
      <w:r w:rsidR="00A80291">
        <w:t>t</w:t>
      </w:r>
      <w:r>
        <w:t xml:space="preserve">o Bid, or Conditional Prequalification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950.220</w:t>
      </w:r>
      <w:r>
        <w:tab/>
        <w:t xml:space="preserve">Failure to Satisfactorily Perform Work on or Breach of the Terms of CDB Contracts, Private Contracts, or Other Governmental Contracts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950.230</w:t>
      </w:r>
      <w:r>
        <w:tab/>
        <w:t xml:space="preserve">Interim or Emergency Suspension or Modification Pursuant to Section 16 of the Capital Development Board Act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950.240</w:t>
      </w:r>
      <w:r>
        <w:tab/>
        <w:t xml:space="preserve">Denial of Prequalification </w:t>
      </w:r>
    </w:p>
    <w:p w:rsidR="00AD2213" w:rsidRDefault="00AD2213" w:rsidP="001D6EE3">
      <w:pPr>
        <w:widowControl w:val="0"/>
        <w:autoSpaceDE w:val="0"/>
        <w:autoSpaceDN w:val="0"/>
        <w:adjustRightInd w:val="0"/>
        <w:ind w:left="1440" w:hanging="1440"/>
      </w:pPr>
      <w:r>
        <w:t>950.250</w:t>
      </w:r>
      <w:r>
        <w:tab/>
        <w:t>Increase or Decrease of Financial Prequalification Ratings (Repealed)</w:t>
      </w:r>
    </w:p>
    <w:p w:rsidR="00AD2213" w:rsidRDefault="00AD2213" w:rsidP="001D6EE3">
      <w:pPr>
        <w:widowControl w:val="0"/>
        <w:autoSpaceDE w:val="0"/>
        <w:autoSpaceDN w:val="0"/>
        <w:adjustRightInd w:val="0"/>
        <w:ind w:left="1440" w:hanging="1440"/>
      </w:pPr>
      <w:r>
        <w:t>950.260</w:t>
      </w:r>
      <w:r>
        <w:tab/>
        <w:t>Aggregate Dollar Amount of Contracts (Repealed)</w:t>
      </w:r>
    </w:p>
    <w:p w:rsidR="00AD2213" w:rsidRDefault="00AD2213" w:rsidP="001D6EE3">
      <w:pPr>
        <w:widowControl w:val="0"/>
        <w:autoSpaceDE w:val="0"/>
        <w:autoSpaceDN w:val="0"/>
        <w:adjustRightInd w:val="0"/>
        <w:ind w:left="1440" w:hanging="1440"/>
      </w:pPr>
      <w:r>
        <w:t>950.270</w:t>
      </w:r>
      <w:r>
        <w:tab/>
        <w:t>Contracts More than Seventy Percent (70%) Completed (Repealed)</w:t>
      </w:r>
    </w:p>
    <w:p w:rsidR="00AD2213" w:rsidRDefault="00AD2213" w:rsidP="001D6EE3">
      <w:pPr>
        <w:widowControl w:val="0"/>
        <w:autoSpaceDE w:val="0"/>
        <w:autoSpaceDN w:val="0"/>
        <w:adjustRightInd w:val="0"/>
        <w:ind w:left="1440" w:hanging="1440"/>
      </w:pPr>
      <w:r>
        <w:t>950.280</w:t>
      </w:r>
      <w:r>
        <w:tab/>
        <w:t>Joint Ventures (Repealed)</w:t>
      </w:r>
    </w:p>
    <w:p w:rsidR="00AD2213" w:rsidRDefault="00AD2213" w:rsidP="001D6EE3">
      <w:pPr>
        <w:widowControl w:val="0"/>
        <w:autoSpaceDE w:val="0"/>
        <w:autoSpaceDN w:val="0"/>
        <w:adjustRightInd w:val="0"/>
        <w:ind w:left="1440" w:hanging="1440"/>
      </w:pPr>
      <w:r>
        <w:t>950.290</w:t>
      </w:r>
      <w:r>
        <w:tab/>
        <w:t>Appeal of Prequalificatio</w:t>
      </w:r>
      <w:bookmarkStart w:id="0" w:name="_GoBack"/>
      <w:bookmarkEnd w:id="0"/>
      <w:r>
        <w:t>n Rating (Repealed)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APPLICATION OF CDB ACTION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1F52" w:rsidRDefault="005E1F52" w:rsidP="001D6EE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950.300</w:t>
      </w:r>
      <w:r>
        <w:tab/>
        <w:t xml:space="preserve">General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950.310</w:t>
      </w:r>
      <w:r>
        <w:tab/>
        <w:t xml:space="preserve">Violation of CDB Order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950.320</w:t>
      </w:r>
      <w:r>
        <w:tab/>
        <w:t xml:space="preserve">Nullification of Prequalification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950.330</w:t>
      </w:r>
      <w:r>
        <w:tab/>
        <w:t xml:space="preserve">Denial of Award of Contract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950.340</w:t>
      </w:r>
      <w:r>
        <w:tab/>
        <w:t xml:space="preserve">Debarment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950.350</w:t>
      </w:r>
      <w:r>
        <w:tab/>
        <w:t xml:space="preserve">Reapplication for Prequalification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950.360</w:t>
      </w:r>
      <w:r>
        <w:tab/>
        <w:t xml:space="preserve">Extension of CDB Action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950.370</w:t>
      </w:r>
      <w:r>
        <w:tab/>
        <w:t xml:space="preserve">Effect on Current Contracts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950.380</w:t>
      </w:r>
      <w:r>
        <w:tab/>
        <w:t xml:space="preserve">Basis of Decisions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950.390</w:t>
      </w:r>
      <w:r>
        <w:tab/>
        <w:t xml:space="preserve">Settlement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D:  PROCEDURES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E1F52" w:rsidRDefault="005E1F52" w:rsidP="001D6EE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950.400</w:t>
      </w:r>
      <w:r>
        <w:tab/>
        <w:t xml:space="preserve">Review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950.410</w:t>
      </w:r>
      <w:r>
        <w:tab/>
        <w:t xml:space="preserve">Conference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950.420</w:t>
      </w:r>
      <w:r>
        <w:tab/>
        <w:t xml:space="preserve">Executive Director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950.430</w:t>
      </w:r>
      <w:r>
        <w:tab/>
        <w:t xml:space="preserve">Request for Reconsideration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950.440</w:t>
      </w:r>
      <w:r>
        <w:tab/>
        <w:t xml:space="preserve">Hearings </w:t>
      </w:r>
    </w:p>
    <w:p w:rsidR="001D6EE3" w:rsidRDefault="001D6EE3" w:rsidP="001D6EE3">
      <w:pPr>
        <w:widowControl w:val="0"/>
        <w:autoSpaceDE w:val="0"/>
        <w:autoSpaceDN w:val="0"/>
        <w:adjustRightInd w:val="0"/>
        <w:ind w:left="1440" w:hanging="1440"/>
      </w:pPr>
      <w:r>
        <w:t>950.450</w:t>
      </w:r>
      <w:r>
        <w:tab/>
        <w:t xml:space="preserve">Burden of Proof </w:t>
      </w:r>
    </w:p>
    <w:sectPr w:rsidR="001D6EE3" w:rsidSect="001D6E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EE3"/>
    <w:rsid w:val="001D6EE3"/>
    <w:rsid w:val="003B2408"/>
    <w:rsid w:val="004B3B29"/>
    <w:rsid w:val="0050708D"/>
    <w:rsid w:val="00565DBC"/>
    <w:rsid w:val="005E1F52"/>
    <w:rsid w:val="009B6E77"/>
    <w:rsid w:val="009C3588"/>
    <w:rsid w:val="00A80291"/>
    <w:rsid w:val="00AD2213"/>
    <w:rsid w:val="00E16A8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BIDDER RESPONSIBILITY</vt:lpstr>
    </vt:vector>
  </TitlesOfParts>
  <Company>General Assembly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BIDDER RESPONSIBILITY</dc:title>
  <dc:subject/>
  <dc:creator>Illinois General Assembly</dc:creator>
  <cp:keywords/>
  <dc:description/>
  <cp:lastModifiedBy>Thomas, Vicki D.</cp:lastModifiedBy>
  <cp:revision>4</cp:revision>
  <dcterms:created xsi:type="dcterms:W3CDTF">2012-06-22T00:16:00Z</dcterms:created>
  <dcterms:modified xsi:type="dcterms:W3CDTF">2013-07-11T16:36:00Z</dcterms:modified>
</cp:coreProperties>
</file>