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29FE" w:rsidRDefault="008229FE" w:rsidP="008229FE">
      <w:pPr>
        <w:widowControl w:val="0"/>
        <w:autoSpaceDE w:val="0"/>
        <w:autoSpaceDN w:val="0"/>
        <w:adjustRightInd w:val="0"/>
      </w:pPr>
    </w:p>
    <w:p w:rsidR="008229FE" w:rsidRDefault="008229FE" w:rsidP="008229FE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500.1270  Confidentiality</w:t>
      </w:r>
      <w:r>
        <w:t xml:space="preserve"> </w:t>
      </w:r>
    </w:p>
    <w:p w:rsidR="008229FE" w:rsidRDefault="008229FE" w:rsidP="008229FE">
      <w:pPr>
        <w:widowControl w:val="0"/>
        <w:autoSpaceDE w:val="0"/>
        <w:autoSpaceDN w:val="0"/>
        <w:adjustRightInd w:val="0"/>
      </w:pPr>
    </w:p>
    <w:p w:rsidR="008229FE" w:rsidRDefault="008229FE" w:rsidP="008229FE">
      <w:pPr>
        <w:widowControl w:val="0"/>
        <w:autoSpaceDE w:val="0"/>
        <w:autoSpaceDN w:val="0"/>
        <w:adjustRightInd w:val="0"/>
      </w:pPr>
      <w:r>
        <w:rPr>
          <w:i/>
          <w:iCs/>
        </w:rPr>
        <w:t>Any chief procurement officer, State purchasing officer, designee, executive officer</w:t>
      </w:r>
      <w:r w:rsidR="00096BA2">
        <w:rPr>
          <w:i/>
          <w:iCs/>
        </w:rPr>
        <w:t xml:space="preserve">, or State employee </w:t>
      </w:r>
      <w:r>
        <w:rPr>
          <w:i/>
          <w:iCs/>
        </w:rPr>
        <w:t xml:space="preserve"> who willfully uses or allows the use of specifications, competitive </w:t>
      </w:r>
      <w:r w:rsidR="00DA56AC">
        <w:rPr>
          <w:i/>
          <w:iCs/>
        </w:rPr>
        <w:t>solicitation</w:t>
      </w:r>
      <w:r>
        <w:rPr>
          <w:i/>
          <w:iCs/>
        </w:rPr>
        <w:t xml:space="preserve"> documents, proprietary competitive information, contracts, or selection information to compromise the fairness or integrity of the procurement or contract process shall be subject to immediate dismissal</w:t>
      </w:r>
      <w:r>
        <w:t xml:space="preserve"> [30 ILCS 500/50-45], regardless of personnel rules, any contract, law or other agreement, and may, in addition, be subject to criminal prosecution. </w:t>
      </w:r>
    </w:p>
    <w:p w:rsidR="00DA56AC" w:rsidRDefault="00DA56AC" w:rsidP="008229FE">
      <w:pPr>
        <w:widowControl w:val="0"/>
        <w:autoSpaceDE w:val="0"/>
        <w:autoSpaceDN w:val="0"/>
        <w:adjustRightInd w:val="0"/>
      </w:pPr>
    </w:p>
    <w:p w:rsidR="00DA56AC" w:rsidRDefault="00481D23" w:rsidP="00DA56AC">
      <w:pPr>
        <w:widowControl w:val="0"/>
        <w:autoSpaceDE w:val="0"/>
        <w:autoSpaceDN w:val="0"/>
        <w:adjustRightInd w:val="0"/>
        <w:ind w:firstLine="720"/>
      </w:pPr>
      <w:r>
        <w:t xml:space="preserve">(Source:  Amended at 42 Ill. Reg. </w:t>
      </w:r>
      <w:r w:rsidR="0089361E">
        <w:t>3193</w:t>
      </w:r>
      <w:r>
        <w:t xml:space="preserve">, effective </w:t>
      </w:r>
      <w:bookmarkStart w:id="0" w:name="_GoBack"/>
      <w:r w:rsidR="0089361E">
        <w:t>February 16, 2018</w:t>
      </w:r>
      <w:bookmarkEnd w:id="0"/>
      <w:r>
        <w:t>)</w:t>
      </w:r>
    </w:p>
    <w:sectPr w:rsidR="00DA56AC" w:rsidSect="008229F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229FE"/>
    <w:rsid w:val="00096BA2"/>
    <w:rsid w:val="00481D23"/>
    <w:rsid w:val="005C3366"/>
    <w:rsid w:val="00737ED8"/>
    <w:rsid w:val="00770860"/>
    <w:rsid w:val="007F02E9"/>
    <w:rsid w:val="008229FE"/>
    <w:rsid w:val="0089361E"/>
    <w:rsid w:val="00924CE1"/>
    <w:rsid w:val="009D0802"/>
    <w:rsid w:val="00A4793C"/>
    <w:rsid w:val="00DA56AC"/>
    <w:rsid w:val="00DC6911"/>
    <w:rsid w:val="00E575A2"/>
    <w:rsid w:val="00F31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E23F2CE4-3A1A-4073-AAE6-0443241B7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500</vt:lpstr>
    </vt:vector>
  </TitlesOfParts>
  <Company>State of Illinois</Company>
  <LinksUpToDate>false</LinksUpToDate>
  <CharactersWithSpaces>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500</dc:title>
  <dc:subject/>
  <dc:creator>Illinois General Assembly</dc:creator>
  <cp:keywords/>
  <dc:description/>
  <cp:lastModifiedBy>Lane, Arlene L.</cp:lastModifiedBy>
  <cp:revision>3</cp:revision>
  <dcterms:created xsi:type="dcterms:W3CDTF">2018-01-08T22:12:00Z</dcterms:created>
  <dcterms:modified xsi:type="dcterms:W3CDTF">2018-02-15T18:44:00Z</dcterms:modified>
</cp:coreProperties>
</file>