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9C9" w:rsidRDefault="008259C9" w:rsidP="008259C9">
      <w:pPr>
        <w:widowControl w:val="0"/>
        <w:autoSpaceDE w:val="0"/>
        <w:autoSpaceDN w:val="0"/>
        <w:adjustRightInd w:val="0"/>
        <w:ind w:left="748" w:hanging="748"/>
        <w:rPr>
          <w:b/>
        </w:rPr>
      </w:pPr>
    </w:p>
    <w:p w:rsidR="008259C9" w:rsidRDefault="008259C9" w:rsidP="008259C9">
      <w:pPr>
        <w:widowControl w:val="0"/>
        <w:autoSpaceDE w:val="0"/>
        <w:autoSpaceDN w:val="0"/>
        <w:adjustRightInd w:val="0"/>
        <w:ind w:left="748" w:hanging="748"/>
        <w:rPr>
          <w:b/>
        </w:rPr>
      </w:pPr>
      <w:r>
        <w:rPr>
          <w:b/>
        </w:rPr>
        <w:t>Section 500.395  Public Procurement File</w:t>
      </w:r>
    </w:p>
    <w:p w:rsidR="008259C9" w:rsidRDefault="008259C9" w:rsidP="008259C9">
      <w:pPr>
        <w:widowControl w:val="0"/>
        <w:autoSpaceDE w:val="0"/>
        <w:autoSpaceDN w:val="0"/>
        <w:adjustRightInd w:val="0"/>
        <w:ind w:left="748" w:hanging="748"/>
      </w:pPr>
    </w:p>
    <w:p w:rsidR="008259C9" w:rsidRDefault="008259C9" w:rsidP="008259C9">
      <w:pPr>
        <w:widowControl w:val="0"/>
        <w:autoSpaceDE w:val="0"/>
        <w:autoSpaceDN w:val="0"/>
        <w:adjustRightInd w:val="0"/>
      </w:pPr>
      <w:r>
        <w:t xml:space="preserve">A procurement file shall be maintained for all contracts, regardless of the method of procurement.  The procurement file shall contain the basis on which the award is made, all submitted bids and proposals, all evaluation materials, score sheets and all other documentation related to or prepared in conjunction with evaluation, negotiation and the award process.  The procurement file shall contain a written determination, signed by the Procurement Officer or designee, setting forth the reasoning for the contract award decision.  </w:t>
      </w:r>
      <w:r w:rsidR="004F57B4">
        <w:t xml:space="preserve">The procurement file shall not include trade secrets or other competitively sensitive, confidential or proprietary information.  </w:t>
      </w:r>
      <w:r>
        <w:t xml:space="preserve">The procurement file shall be open to public inspection within 7 </w:t>
      </w:r>
      <w:r w:rsidR="0030737A">
        <w:t>calendar</w:t>
      </w:r>
      <w:r>
        <w:t xml:space="preserve"> days following award of the contract.</w:t>
      </w:r>
    </w:p>
    <w:p w:rsidR="001C71C2" w:rsidRDefault="001C71C2" w:rsidP="00573770"/>
    <w:p w:rsidR="004F57B4" w:rsidRPr="00D55B37" w:rsidRDefault="0030737A">
      <w:pPr>
        <w:pStyle w:val="JCARSourceNote"/>
        <w:ind w:left="720"/>
      </w:pPr>
      <w:r w:rsidRPr="00D55B37">
        <w:t xml:space="preserve">(Source:  </w:t>
      </w:r>
      <w:r>
        <w:t>Amended</w:t>
      </w:r>
      <w:r w:rsidRPr="00D55B37">
        <w:t xml:space="preserve"> at </w:t>
      </w:r>
      <w:r>
        <w:t>39 I</w:t>
      </w:r>
      <w:r w:rsidRPr="00D55B37">
        <w:t xml:space="preserve">ll. Reg. </w:t>
      </w:r>
      <w:r w:rsidR="00706902">
        <w:t>3561</w:t>
      </w:r>
      <w:r w:rsidRPr="00D55B37">
        <w:t xml:space="preserve">, effective </w:t>
      </w:r>
      <w:bookmarkStart w:id="0" w:name="_GoBack"/>
      <w:r w:rsidR="00706902">
        <w:t>March 1, 2015</w:t>
      </w:r>
      <w:bookmarkEnd w:id="0"/>
      <w:r w:rsidRPr="00D55B37">
        <w:t>)</w:t>
      </w:r>
    </w:p>
    <w:sectPr w:rsidR="004F57B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AEB" w:rsidRDefault="000F5AEB">
      <w:r>
        <w:separator/>
      </w:r>
    </w:p>
  </w:endnote>
  <w:endnote w:type="continuationSeparator" w:id="0">
    <w:p w:rsidR="000F5AEB" w:rsidRDefault="000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AEB" w:rsidRDefault="000F5AEB">
      <w:r>
        <w:separator/>
      </w:r>
    </w:p>
  </w:footnote>
  <w:footnote w:type="continuationSeparator" w:id="0">
    <w:p w:rsidR="000F5AEB" w:rsidRDefault="000F5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68D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5EB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AEB"/>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15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745F"/>
    <w:rsid w:val="002F56C3"/>
    <w:rsid w:val="002F5988"/>
    <w:rsid w:val="00300845"/>
    <w:rsid w:val="00304BED"/>
    <w:rsid w:val="00305AAE"/>
    <w:rsid w:val="0030737A"/>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7B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902"/>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59C9"/>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7E4"/>
    <w:rsid w:val="008B47C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4650A"/>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8D9"/>
    <w:rsid w:val="00BB0A4F"/>
    <w:rsid w:val="00BB230E"/>
    <w:rsid w:val="00BB6CAC"/>
    <w:rsid w:val="00BC000F"/>
    <w:rsid w:val="00BC00FF"/>
    <w:rsid w:val="00BD0ED2"/>
    <w:rsid w:val="00BD5933"/>
    <w:rsid w:val="00BE03CA"/>
    <w:rsid w:val="00BE3E5E"/>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5D23"/>
    <w:rsid w:val="00D27015"/>
    <w:rsid w:val="00D2776C"/>
    <w:rsid w:val="00D27E4E"/>
    <w:rsid w:val="00D32AA7"/>
    <w:rsid w:val="00D33832"/>
    <w:rsid w:val="00D46468"/>
    <w:rsid w:val="00D55B37"/>
    <w:rsid w:val="00D5634E"/>
    <w:rsid w:val="00D60C02"/>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1B4"/>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161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D73940-E917-4E07-8F8B-606BEC13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9C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2015-02-20T17:19:00Z</dcterms:created>
  <dcterms:modified xsi:type="dcterms:W3CDTF">2015-03-06T20:52:00Z</dcterms:modified>
</cp:coreProperties>
</file>