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50E0" w14:textId="77777777" w:rsidR="008A7371" w:rsidRDefault="008A7371" w:rsidP="00091EB5">
      <w:pPr>
        <w:widowControl w:val="0"/>
        <w:autoSpaceDE w:val="0"/>
        <w:autoSpaceDN w:val="0"/>
        <w:adjustRightInd w:val="0"/>
        <w:rPr>
          <w:b/>
          <w:bCs/>
        </w:rPr>
      </w:pPr>
    </w:p>
    <w:p w14:paraId="10FE8C60" w14:textId="28C5E349" w:rsidR="00091EB5" w:rsidRPr="00091EB5" w:rsidRDefault="00091EB5" w:rsidP="00091EB5">
      <w:pPr>
        <w:widowControl w:val="0"/>
        <w:autoSpaceDE w:val="0"/>
        <w:autoSpaceDN w:val="0"/>
        <w:adjustRightInd w:val="0"/>
      </w:pPr>
      <w:r w:rsidRPr="00091EB5">
        <w:rPr>
          <w:b/>
          <w:bCs/>
        </w:rPr>
        <w:t xml:space="preserve">Section </w:t>
      </w:r>
      <w:r w:rsidR="00AF6CD4">
        <w:rPr>
          <w:b/>
          <w:bCs/>
        </w:rPr>
        <w:t>40</w:t>
      </w:r>
      <w:r w:rsidRPr="00091EB5">
        <w:rPr>
          <w:b/>
          <w:bCs/>
        </w:rPr>
        <w:t>.400  General</w:t>
      </w:r>
      <w:r w:rsidRPr="00091EB5">
        <w:t xml:space="preserve"> </w:t>
      </w:r>
    </w:p>
    <w:p w14:paraId="105C010A" w14:textId="77777777" w:rsidR="00091EB5" w:rsidRPr="00091EB5" w:rsidRDefault="00091EB5" w:rsidP="00091EB5">
      <w:pPr>
        <w:widowControl w:val="0"/>
        <w:autoSpaceDE w:val="0"/>
        <w:autoSpaceDN w:val="0"/>
        <w:adjustRightInd w:val="0"/>
      </w:pPr>
    </w:p>
    <w:p w14:paraId="34A09F05" w14:textId="77777777" w:rsidR="00091EB5" w:rsidRPr="00091EB5" w:rsidRDefault="00091EB5" w:rsidP="00091EB5">
      <w:pPr>
        <w:widowControl w:val="0"/>
        <w:autoSpaceDE w:val="0"/>
        <w:autoSpaceDN w:val="0"/>
        <w:adjustRightInd w:val="0"/>
        <w:ind w:left="1440" w:hanging="720"/>
      </w:pPr>
      <w:r w:rsidRPr="00091EB5">
        <w:t>a)</w:t>
      </w:r>
      <w:r w:rsidRPr="00091EB5">
        <w:tab/>
        <w:t xml:space="preserve">The certification process verifies that the business is owned and controlled by eligible individuals in accordance with requirements of the </w:t>
      </w:r>
      <w:r w:rsidR="004A667F">
        <w:t>Code</w:t>
      </w:r>
      <w:r w:rsidRPr="00091EB5">
        <w:t xml:space="preserve"> and this Part. CMS will oversee the certification process outlined in this Section. </w:t>
      </w:r>
    </w:p>
    <w:p w14:paraId="11015A1C" w14:textId="77777777" w:rsidR="00091EB5" w:rsidRPr="00091EB5" w:rsidRDefault="00091EB5" w:rsidP="009755E8">
      <w:pPr>
        <w:widowControl w:val="0"/>
        <w:autoSpaceDE w:val="0"/>
        <w:autoSpaceDN w:val="0"/>
        <w:adjustRightInd w:val="0"/>
      </w:pPr>
    </w:p>
    <w:p w14:paraId="7BEAAF19" w14:textId="77777777"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  <w:r w:rsidRPr="00091EB5">
        <w:t>1)</w:t>
      </w:r>
      <w:r w:rsidRPr="00091EB5">
        <w:tab/>
        <w:t>CMS will certify an entity, business or firm that meets the requirements listed in this Part. All certifications, new and existing, shall be valid for a period of 5 years from the effective date of the certification, subject to annual confirmation.</w:t>
      </w:r>
    </w:p>
    <w:p w14:paraId="754C447F" w14:textId="77777777" w:rsidR="00091EB5" w:rsidRPr="00091EB5" w:rsidRDefault="00091EB5" w:rsidP="009755E8">
      <w:pPr>
        <w:widowControl w:val="0"/>
        <w:autoSpaceDE w:val="0"/>
        <w:autoSpaceDN w:val="0"/>
        <w:adjustRightInd w:val="0"/>
      </w:pPr>
    </w:p>
    <w:p w14:paraId="09ECA411" w14:textId="77777777"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  <w:r w:rsidRPr="00091EB5">
        <w:t>2)</w:t>
      </w:r>
      <w:r w:rsidRPr="00091EB5">
        <w:tab/>
        <w:t xml:space="preserve">Only certified SDVOSBs and VOSBs are eligible for the benefits of the </w:t>
      </w:r>
      <w:r w:rsidR="00B8375A">
        <w:t>P</w:t>
      </w:r>
      <w:r w:rsidRPr="00091EB5">
        <w:t>rogram. Agencies may count only those expenditures with a certified business or certified business subcontractor toward meeting the goal.</w:t>
      </w:r>
    </w:p>
    <w:p w14:paraId="565ED141" w14:textId="77777777" w:rsidR="00091EB5" w:rsidRPr="00091EB5" w:rsidRDefault="00091EB5" w:rsidP="009755E8">
      <w:pPr>
        <w:widowControl w:val="0"/>
        <w:autoSpaceDE w:val="0"/>
        <w:autoSpaceDN w:val="0"/>
        <w:adjustRightInd w:val="0"/>
      </w:pPr>
    </w:p>
    <w:p w14:paraId="0E8E837B" w14:textId="77777777" w:rsidR="00091EB5" w:rsidRPr="00091EB5" w:rsidRDefault="00091EB5" w:rsidP="00091EB5">
      <w:pPr>
        <w:widowControl w:val="0"/>
        <w:autoSpaceDE w:val="0"/>
        <w:autoSpaceDN w:val="0"/>
        <w:adjustRightInd w:val="0"/>
        <w:ind w:left="2160" w:hanging="720"/>
      </w:pPr>
      <w:r w:rsidRPr="00091EB5">
        <w:t>3)</w:t>
      </w:r>
      <w:r w:rsidRPr="00091EB5">
        <w:tab/>
        <w:t>A business owned and controlled by at least 51% service-disabled veterans and veterans shall be counted as a business owned and controlled by the eligible group that has the largest percentage of ownership.</w:t>
      </w:r>
    </w:p>
    <w:p w14:paraId="0C56C97F" w14:textId="77777777" w:rsidR="00091EB5" w:rsidRPr="00091EB5" w:rsidRDefault="00091EB5" w:rsidP="009755E8">
      <w:pPr>
        <w:widowControl w:val="0"/>
        <w:autoSpaceDE w:val="0"/>
        <w:autoSpaceDN w:val="0"/>
        <w:adjustRightInd w:val="0"/>
      </w:pPr>
    </w:p>
    <w:p w14:paraId="787CCF5F" w14:textId="4DA700E5" w:rsidR="00091EB5" w:rsidRDefault="00091EB5" w:rsidP="00091EB5">
      <w:pPr>
        <w:widowControl w:val="0"/>
        <w:autoSpaceDE w:val="0"/>
        <w:autoSpaceDN w:val="0"/>
        <w:adjustRightInd w:val="0"/>
        <w:ind w:left="1440" w:hanging="720"/>
      </w:pPr>
      <w:r w:rsidRPr="00091EB5">
        <w:t>b)</w:t>
      </w:r>
      <w:r w:rsidRPr="00091EB5">
        <w:tab/>
        <w:t xml:space="preserve">These classifications facilitate consistent accounting of agency contract awards to businesses covered by the </w:t>
      </w:r>
      <w:r w:rsidR="004A667F">
        <w:t>Code</w:t>
      </w:r>
      <w:r w:rsidRPr="00091EB5">
        <w:t xml:space="preserve">.  Certification under </w:t>
      </w:r>
      <w:r w:rsidR="004A667F">
        <w:t>the</w:t>
      </w:r>
      <w:r w:rsidR="00B8375A">
        <w:t xml:space="preserve"> P</w:t>
      </w:r>
      <w:r w:rsidR="004A667F">
        <w:t>rogram</w:t>
      </w:r>
      <w:r w:rsidRPr="00091EB5">
        <w:t xml:space="preserve"> does not preclude </w:t>
      </w:r>
      <w:r w:rsidR="004A667F">
        <w:t>those</w:t>
      </w:r>
      <w:r w:rsidRPr="00091EB5">
        <w:t xml:space="preserve"> businesses from receiving any contract that may be awarded under the Code or other applicable law. </w:t>
      </w:r>
    </w:p>
    <w:p w14:paraId="1ADA2198" w14:textId="3D4773E0" w:rsidR="00AF6CD4" w:rsidRDefault="00AF6CD4" w:rsidP="009755E8">
      <w:pPr>
        <w:widowControl w:val="0"/>
        <w:autoSpaceDE w:val="0"/>
        <w:autoSpaceDN w:val="0"/>
        <w:adjustRightInd w:val="0"/>
      </w:pPr>
    </w:p>
    <w:p w14:paraId="79351FEE" w14:textId="32213272" w:rsidR="00AF6CD4" w:rsidRPr="00091EB5" w:rsidRDefault="00AF6CD4" w:rsidP="00AF6CD4">
      <w:pPr>
        <w:widowControl w:val="0"/>
        <w:autoSpaceDE w:val="0"/>
        <w:autoSpaceDN w:val="0"/>
        <w:adjustRightInd w:val="0"/>
        <w:ind w:left="720"/>
      </w:pPr>
      <w:r w:rsidRPr="00AF6CD4">
        <w:t xml:space="preserve">(Recodified from Section 20.400 of 44 Ill. Adm. Code 20 (Central Management Services) pursuant to Section 45-57 of the Illinois Procurement Code [30 ILCS 500/45-57], at 47 Ill. Reg. </w:t>
      </w:r>
      <w:r w:rsidR="009755E8">
        <w:t>12484</w:t>
      </w:r>
      <w:r w:rsidRPr="00AF6CD4">
        <w:t>)</w:t>
      </w:r>
    </w:p>
    <w:sectPr w:rsidR="00AF6CD4" w:rsidRPr="00091EB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5F21" w14:textId="77777777" w:rsidR="00091EB5" w:rsidRDefault="00091EB5">
      <w:r>
        <w:separator/>
      </w:r>
    </w:p>
  </w:endnote>
  <w:endnote w:type="continuationSeparator" w:id="0">
    <w:p w14:paraId="3A92C20B" w14:textId="77777777" w:rsidR="00091EB5" w:rsidRDefault="0009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5F3A" w14:textId="77777777" w:rsidR="00091EB5" w:rsidRDefault="00091EB5">
      <w:r>
        <w:separator/>
      </w:r>
    </w:p>
  </w:footnote>
  <w:footnote w:type="continuationSeparator" w:id="0">
    <w:p w14:paraId="4E3B3E7B" w14:textId="77777777" w:rsidR="00091EB5" w:rsidRDefault="0009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EB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EB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67F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F3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37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5E8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CD4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5A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B2104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2023-08-18T16:14:00Z</dcterms:modified>
</cp:coreProperties>
</file>