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EC" w:rsidRDefault="009A72EC" w:rsidP="008F7A72">
      <w:pPr>
        <w:widowControl w:val="0"/>
        <w:autoSpaceDE w:val="0"/>
        <w:autoSpaceDN w:val="0"/>
        <w:adjustRightInd w:val="0"/>
        <w:rPr>
          <w:b/>
          <w:bCs/>
        </w:rPr>
      </w:pPr>
    </w:p>
    <w:p w:rsidR="008F7A72" w:rsidRPr="008F7A72" w:rsidRDefault="008F7A72" w:rsidP="008F7A72">
      <w:pPr>
        <w:widowControl w:val="0"/>
        <w:autoSpaceDE w:val="0"/>
        <w:autoSpaceDN w:val="0"/>
        <w:adjustRightInd w:val="0"/>
      </w:pPr>
      <w:r w:rsidRPr="008F7A72">
        <w:rPr>
          <w:b/>
          <w:bCs/>
        </w:rPr>
        <w:t>Section 20.530  Certification by Other Certifying Entities</w:t>
      </w:r>
      <w:r w:rsidRPr="008F7A72">
        <w:t xml:space="preserve"> </w:t>
      </w:r>
    </w:p>
    <w:p w:rsidR="008F7A72" w:rsidRPr="008F7A72" w:rsidRDefault="008F7A72" w:rsidP="008F7A72">
      <w:pPr>
        <w:widowControl w:val="0"/>
        <w:autoSpaceDE w:val="0"/>
        <w:autoSpaceDN w:val="0"/>
        <w:adjustRightInd w:val="0"/>
      </w:pP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1440" w:hanging="720"/>
      </w:pPr>
      <w:r w:rsidRPr="008F7A72">
        <w:t>a)</w:t>
      </w:r>
      <w:r w:rsidRPr="008F7A72">
        <w:tab/>
        <w:t xml:space="preserve">CMS may accept a certification by another entity, such as a local government or </w:t>
      </w:r>
      <w:r w:rsidR="00A86E17">
        <w:t xml:space="preserve">a </w:t>
      </w:r>
      <w:r w:rsidRPr="008F7A72">
        <w:t xml:space="preserve">federal program for veteran small business owners.  </w:t>
      </w:r>
      <w:r w:rsidR="00A86E17">
        <w:t>That</w:t>
      </w:r>
      <w:r w:rsidRPr="008F7A72">
        <w:t xml:space="preserve"> entity must have certification requirements and procedures equaling or exceeding those required by </w:t>
      </w:r>
      <w:r w:rsidR="00743DE2">
        <w:t>the</w:t>
      </w:r>
      <w:r w:rsidRPr="008F7A72">
        <w:t xml:space="preserve"> </w:t>
      </w:r>
      <w:r w:rsidR="00A86E17">
        <w:t>Code</w:t>
      </w:r>
      <w:r w:rsidRPr="008F7A72">
        <w:t xml:space="preserve"> and</w:t>
      </w:r>
      <w:r w:rsidR="002A70DE">
        <w:t xml:space="preserve"> under Subpart D </w:t>
      </w:r>
      <w:r w:rsidR="00C63123">
        <w:t xml:space="preserve">of this Part </w:t>
      </w:r>
      <w:r w:rsidR="002A70DE">
        <w:t>(Program Eligibility)</w:t>
      </w:r>
      <w:r w:rsidRPr="008F7A72">
        <w:t xml:space="preserve">. </w:t>
      </w: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1440" w:hanging="720"/>
      </w:pP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1440" w:hanging="720"/>
      </w:pPr>
      <w:r w:rsidRPr="008F7A72">
        <w:t>b)</w:t>
      </w:r>
      <w:r w:rsidRPr="008F7A72">
        <w:tab/>
        <w:t xml:space="preserve">CMS shall investigate requirements and procedures of other certifying entities and shall maintain a list of those certifying entities whose certifications can be accepted. </w:t>
      </w: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  <w:r w:rsidRPr="008F7A72">
        <w:t>1)</w:t>
      </w:r>
      <w:r w:rsidRPr="008F7A72">
        <w:tab/>
        <w:t xml:space="preserve">CMS may periodically meet with the other certifying entities to ensure compliance. </w:t>
      </w: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  <w:r w:rsidRPr="008F7A72">
        <w:t>2)</w:t>
      </w:r>
      <w:r w:rsidRPr="008F7A72">
        <w:tab/>
        <w:t xml:space="preserve">If the other entities' requirements or procedures no longer equal or exceed the requirements and procedures of CMS, CMS will no longer accept those certifications.  </w:t>
      </w: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</w:p>
    <w:p w:rsidR="008F7A72" w:rsidRPr="008F7A72" w:rsidRDefault="008F7A72" w:rsidP="008F7A72">
      <w:pPr>
        <w:widowControl w:val="0"/>
        <w:autoSpaceDE w:val="0"/>
        <w:autoSpaceDN w:val="0"/>
        <w:adjustRightInd w:val="0"/>
        <w:ind w:left="2160" w:hanging="720"/>
      </w:pPr>
      <w:r w:rsidRPr="008F7A72">
        <w:t>3)</w:t>
      </w:r>
      <w:r w:rsidRPr="008F7A72">
        <w:tab/>
      </w:r>
      <w:r w:rsidR="0056010D">
        <w:t>Applicants must immediately report the denial/loss of certification or recertification by another certifying entity to CMS, along with detailed reasons for the action.</w:t>
      </w:r>
      <w:bookmarkStart w:id="0" w:name="_GoBack"/>
      <w:bookmarkEnd w:id="0"/>
      <w:r w:rsidRPr="008F7A72">
        <w:t xml:space="preserve"> </w:t>
      </w:r>
    </w:p>
    <w:sectPr w:rsidR="008F7A72" w:rsidRPr="008F7A72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72" w:rsidRDefault="008F7A72">
      <w:r>
        <w:separator/>
      </w:r>
    </w:p>
  </w:endnote>
  <w:endnote w:type="continuationSeparator" w:id="0">
    <w:p w:rsidR="008F7A72" w:rsidRDefault="008F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72" w:rsidRDefault="008F7A72">
      <w:r>
        <w:separator/>
      </w:r>
    </w:p>
  </w:footnote>
  <w:footnote w:type="continuationSeparator" w:id="0">
    <w:p w:rsidR="008F7A72" w:rsidRDefault="008F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7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0DE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10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DE2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A72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2EC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E1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12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89614B-1919-49E8-96C8-8B2C1AEC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2013-04-09T19:11:00Z</dcterms:created>
  <dcterms:modified xsi:type="dcterms:W3CDTF">2013-10-16T18:38:00Z</dcterms:modified>
</cp:coreProperties>
</file>