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91" w:rsidRDefault="004C2391" w:rsidP="004C2391">
      <w:pPr>
        <w:widowControl w:val="0"/>
        <w:autoSpaceDE w:val="0"/>
        <w:autoSpaceDN w:val="0"/>
        <w:adjustRightInd w:val="0"/>
      </w:pPr>
    </w:p>
    <w:p w:rsidR="004C2391" w:rsidRDefault="004C2391" w:rsidP="004C2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10.20  Goal</w:t>
      </w:r>
      <w:r>
        <w:t xml:space="preserve"> </w:t>
      </w:r>
    </w:p>
    <w:p w:rsidR="004C2391" w:rsidRDefault="004C2391" w:rsidP="004C2391">
      <w:pPr>
        <w:widowControl w:val="0"/>
        <w:autoSpaceDE w:val="0"/>
        <w:autoSpaceDN w:val="0"/>
        <w:adjustRightInd w:val="0"/>
      </w:pPr>
    </w:p>
    <w:p w:rsidR="004C2391" w:rsidRDefault="004C2391" w:rsidP="004C2391">
      <w:pPr>
        <w:widowControl w:val="0"/>
        <w:autoSpaceDE w:val="0"/>
        <w:autoSpaceDN w:val="0"/>
        <w:adjustRightInd w:val="0"/>
      </w:pPr>
      <w:r>
        <w:t xml:space="preserve">The Council shall, by resolution, establish the contracting goal.  In accordance with the Act, not less than </w:t>
      </w:r>
      <w:r w:rsidR="00BA1ED9">
        <w:t>20%</w:t>
      </w:r>
      <w:r>
        <w:t xml:space="preserve"> of the total dollar amount of State contracts, as defined in this Part, shall be the goal for awarding contracts to MBEs, FBEs, and PBEs. </w:t>
      </w:r>
    </w:p>
    <w:p w:rsidR="004C2391" w:rsidRDefault="004C2391" w:rsidP="004C2391">
      <w:pPr>
        <w:widowControl w:val="0"/>
        <w:autoSpaceDE w:val="0"/>
        <w:autoSpaceDN w:val="0"/>
        <w:adjustRightInd w:val="0"/>
      </w:pPr>
    </w:p>
    <w:p w:rsidR="00BA1ED9" w:rsidRPr="00D55B37" w:rsidRDefault="00BA1E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6569C">
        <w:t>10717</w:t>
      </w:r>
      <w:r w:rsidRPr="00D55B37">
        <w:t xml:space="preserve">, effective </w:t>
      </w:r>
      <w:bookmarkStart w:id="0" w:name="_GoBack"/>
      <w:r w:rsidR="00F6569C">
        <w:t>July 6, 2012</w:t>
      </w:r>
      <w:bookmarkEnd w:id="0"/>
      <w:r w:rsidRPr="00D55B37">
        <w:t>)</w:t>
      </w:r>
    </w:p>
    <w:sectPr w:rsidR="00BA1ED9" w:rsidRPr="00D55B37" w:rsidSect="004C2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391"/>
    <w:rsid w:val="002A5D10"/>
    <w:rsid w:val="004204AA"/>
    <w:rsid w:val="004C2391"/>
    <w:rsid w:val="005B59DF"/>
    <w:rsid w:val="005C3366"/>
    <w:rsid w:val="00664918"/>
    <w:rsid w:val="006E468D"/>
    <w:rsid w:val="00BA1ED9"/>
    <w:rsid w:val="00F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1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Sabo, Cheryl E.</cp:lastModifiedBy>
  <cp:revision>4</cp:revision>
  <dcterms:created xsi:type="dcterms:W3CDTF">2012-06-22T02:51:00Z</dcterms:created>
  <dcterms:modified xsi:type="dcterms:W3CDTF">2012-07-15T16:46:00Z</dcterms:modified>
</cp:coreProperties>
</file>