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98F3" w14:textId="77777777" w:rsidR="00A64360" w:rsidRPr="00A64360" w:rsidRDefault="00A64360" w:rsidP="00A64360">
      <w:pPr>
        <w:pStyle w:val="JCARMainSourceNote"/>
      </w:pPr>
    </w:p>
    <w:p w14:paraId="149C3226" w14:textId="63E46543" w:rsidR="00A64360" w:rsidRDefault="00A64360" w:rsidP="00A64360">
      <w:pPr>
        <w:pStyle w:val="JCARMainSourceNote"/>
      </w:pPr>
      <w:r w:rsidRPr="00A64360">
        <w:t>SOURCE:  Adopted by emergency rulemaking at 22 Ill. Reg. 12584, effective July 1, 1998, for a maximum of 150 days; adopted at 22 Ill. Reg. 20560, effective November 16, 1998; amended at 25 Ill. Reg. 4831, effective March 19, 2001; amended at 26 Ill. Reg. 17980, effective December 6, 2002; amended at 31 Ill. Reg. 4023, effective February 22, 2007; amended at 32 Ill. Reg. 18845, effective November 24, 2008; recodified from 44 Ill. Adm. Code 10, Chapter I to 44 Ill. Adm. Code 10, Chapter V at 35 Ill. Reg. 10142; amended at 36 Ill. Reg. 10717, effective July 6, 2012; emergency amendment at 37 Ill. Reg. 3885, effective March 14, 2013, for a maximum of 150 days; recodified Title of the Part at 39 Ill. Reg. 5903; amended at 42 Ill. Reg. 12941, effective June 25, 2018; recodified to 44 Ill. Adm. 30 (Commission on Equity and Inclusion) pursuant to P.A. 101-657, at 47 Ill. Reg. 277.</w:t>
      </w:r>
    </w:p>
    <w:sectPr w:rsidR="00A64360" w:rsidSect="007A4C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1EC"/>
    <w:rsid w:val="00050943"/>
    <w:rsid w:val="001669F1"/>
    <w:rsid w:val="001B0985"/>
    <w:rsid w:val="00227C70"/>
    <w:rsid w:val="002B3C5E"/>
    <w:rsid w:val="00301936"/>
    <w:rsid w:val="003E3D12"/>
    <w:rsid w:val="003F30D4"/>
    <w:rsid w:val="00405CEF"/>
    <w:rsid w:val="00495DFF"/>
    <w:rsid w:val="00500CE7"/>
    <w:rsid w:val="0059732C"/>
    <w:rsid w:val="00665249"/>
    <w:rsid w:val="0072769C"/>
    <w:rsid w:val="00744C94"/>
    <w:rsid w:val="007A4C3C"/>
    <w:rsid w:val="008C61EC"/>
    <w:rsid w:val="009020BD"/>
    <w:rsid w:val="009B761B"/>
    <w:rsid w:val="00A37151"/>
    <w:rsid w:val="00A64360"/>
    <w:rsid w:val="00A64DBC"/>
    <w:rsid w:val="00AA5979"/>
    <w:rsid w:val="00B44741"/>
    <w:rsid w:val="00BA6C4B"/>
    <w:rsid w:val="00C02E46"/>
    <w:rsid w:val="00C5086A"/>
    <w:rsid w:val="00C956E4"/>
    <w:rsid w:val="00D24EDF"/>
    <w:rsid w:val="00D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DE78F2"/>
  <w15:docId w15:val="{8DEB5726-79E4-4B93-988D-7171C59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0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ClaypoolKR</dc:creator>
  <cp:keywords/>
  <dc:description/>
  <cp:lastModifiedBy>Shipley, Melissa A.</cp:lastModifiedBy>
  <cp:revision>11</cp:revision>
  <dcterms:created xsi:type="dcterms:W3CDTF">2012-06-22T02:51:00Z</dcterms:created>
  <dcterms:modified xsi:type="dcterms:W3CDTF">2023-01-06T15:07:00Z</dcterms:modified>
</cp:coreProperties>
</file>