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8AD" w:rsidRDefault="00F548AD" w:rsidP="005A6C6C">
      <w:pPr>
        <w:widowControl w:val="0"/>
        <w:autoSpaceDE w:val="0"/>
        <w:autoSpaceDN w:val="0"/>
        <w:adjustRightInd w:val="0"/>
        <w:rPr>
          <w:b/>
          <w:bCs/>
        </w:rPr>
      </w:pPr>
    </w:p>
    <w:p w:rsidR="005A6C6C" w:rsidRPr="005A6C6C" w:rsidRDefault="005A6C6C" w:rsidP="005A6C6C">
      <w:pPr>
        <w:widowControl w:val="0"/>
        <w:autoSpaceDE w:val="0"/>
        <w:autoSpaceDN w:val="0"/>
        <w:adjustRightInd w:val="0"/>
      </w:pPr>
      <w:r w:rsidRPr="005A6C6C">
        <w:rPr>
          <w:b/>
          <w:bCs/>
        </w:rPr>
        <w:t xml:space="preserve">Section 8.8095 </w:t>
      </w:r>
      <w:r w:rsidR="009178D3">
        <w:rPr>
          <w:b/>
          <w:bCs/>
        </w:rPr>
        <w:t xml:space="preserve"> </w:t>
      </w:r>
      <w:r w:rsidRPr="005A6C6C">
        <w:rPr>
          <w:b/>
          <w:bCs/>
        </w:rPr>
        <w:t>Basis of Decisions</w:t>
      </w:r>
    </w:p>
    <w:p w:rsidR="005A6C6C" w:rsidRPr="005A6C6C" w:rsidRDefault="005A6C6C" w:rsidP="005A6C6C">
      <w:pPr>
        <w:widowControl w:val="0"/>
        <w:autoSpaceDE w:val="0"/>
        <w:autoSpaceDN w:val="0"/>
        <w:adjustRightInd w:val="0"/>
      </w:pPr>
    </w:p>
    <w:p w:rsidR="005A6C6C" w:rsidRPr="005A6C6C" w:rsidRDefault="005A6C6C" w:rsidP="005A6C6C">
      <w:pPr>
        <w:widowControl w:val="0"/>
        <w:autoSpaceDE w:val="0"/>
        <w:autoSpaceDN w:val="0"/>
        <w:adjustRightInd w:val="0"/>
      </w:pPr>
      <w:r w:rsidRPr="005A6C6C">
        <w:t>The CPO shall make determinations</w:t>
      </w:r>
      <w:r w:rsidR="009178D3">
        <w:t>,</w:t>
      </w:r>
      <w:r w:rsidRPr="005A6C6C">
        <w:t xml:space="preserve"> as appropriate</w:t>
      </w:r>
      <w:r w:rsidR="009178D3">
        <w:t>,</w:t>
      </w:r>
      <w:r w:rsidRPr="005A6C6C">
        <w:t xml:space="preserve"> concerning the substance of a </w:t>
      </w:r>
      <w:r w:rsidR="009201AC">
        <w:t>vendor's</w:t>
      </w:r>
      <w:r w:rsidRPr="005A6C6C">
        <w:t xml:space="preserve"> business as opposed to its form, and base its decisions on the substance.  When a </w:t>
      </w:r>
      <w:r w:rsidR="009201AC">
        <w:t>vendor</w:t>
      </w:r>
      <w:bookmarkStart w:id="0" w:name="_GoBack"/>
      <w:bookmarkEnd w:id="0"/>
      <w:r w:rsidRPr="005A6C6C">
        <w:t xml:space="preserve"> attempts to evade the effects of a possible or actual finding of non-responsibility by changes of address, multiple addresses, changes in personnel or their titles, formation of new companies, or other devices, the CPO may take action pursuant to Section 8.8050 and Subpart R. </w:t>
      </w:r>
    </w:p>
    <w:sectPr w:rsidR="005A6C6C" w:rsidRPr="005A6C6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C6C" w:rsidRDefault="005A6C6C">
      <w:r>
        <w:separator/>
      </w:r>
    </w:p>
  </w:endnote>
  <w:endnote w:type="continuationSeparator" w:id="0">
    <w:p w:rsidR="005A6C6C" w:rsidRDefault="005A6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C6C" w:rsidRDefault="005A6C6C">
      <w:r>
        <w:separator/>
      </w:r>
    </w:p>
  </w:footnote>
  <w:footnote w:type="continuationSeparator" w:id="0">
    <w:p w:rsidR="005A6C6C" w:rsidRDefault="005A6C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C6C"/>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6C6C"/>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78D3"/>
    <w:rsid w:val="009201A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48AD"/>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5416254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73</Words>
  <Characters>421</Characters>
  <Application>Microsoft Office Word</Application>
  <DocSecurity>0</DocSecurity>
  <Lines>3</Lines>
  <Paragraphs>1</Paragraphs>
  <ScaleCrop>false</ScaleCrop>
  <Company>Illinois General Assembly</Company>
  <LinksUpToDate>false</LinksUpToDate>
  <CharactersWithSpaces>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4</cp:revision>
  <dcterms:created xsi:type="dcterms:W3CDTF">2013-03-07T20:23:00Z</dcterms:created>
  <dcterms:modified xsi:type="dcterms:W3CDTF">2013-05-29T20:14:00Z</dcterms:modified>
</cp:coreProperties>
</file>