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41" w:rsidRDefault="00646C41" w:rsidP="00646C41">
      <w:pPr>
        <w:widowControl w:val="0"/>
        <w:autoSpaceDE w:val="0"/>
        <w:autoSpaceDN w:val="0"/>
        <w:adjustRightInd w:val="0"/>
      </w:pPr>
      <w:bookmarkStart w:id="0" w:name="_GoBack"/>
      <w:bookmarkEnd w:id="0"/>
    </w:p>
    <w:p w:rsidR="00646C41" w:rsidRDefault="002C6C42" w:rsidP="00646C41">
      <w:pPr>
        <w:widowControl w:val="0"/>
        <w:autoSpaceDE w:val="0"/>
        <w:autoSpaceDN w:val="0"/>
        <w:adjustRightInd w:val="0"/>
      </w:pPr>
      <w:r>
        <w:rPr>
          <w:b/>
          <w:bCs/>
        </w:rPr>
        <w:t>S</w:t>
      </w:r>
      <w:r w:rsidR="00646C41">
        <w:rPr>
          <w:b/>
          <w:bCs/>
        </w:rPr>
        <w:t xml:space="preserve">ection </w:t>
      </w:r>
      <w:r w:rsidR="00AB7672">
        <w:rPr>
          <w:b/>
          <w:bCs/>
        </w:rPr>
        <w:t>8</w:t>
      </w:r>
      <w:r w:rsidR="00646C41">
        <w:rPr>
          <w:b/>
          <w:bCs/>
        </w:rPr>
        <w:t>.100  Definitions</w:t>
      </w:r>
      <w:r w:rsidR="00646C41">
        <w:t xml:space="preserve"> </w:t>
      </w:r>
    </w:p>
    <w:p w:rsidR="00646C41" w:rsidRDefault="00646C41" w:rsidP="00646C41">
      <w:pPr>
        <w:widowControl w:val="0"/>
        <w:autoSpaceDE w:val="0"/>
        <w:autoSpaceDN w:val="0"/>
        <w:adjustRightInd w:val="0"/>
      </w:pPr>
    </w:p>
    <w:p w:rsidR="00646C41" w:rsidRDefault="00646C41" w:rsidP="00646C41">
      <w:pPr>
        <w:widowControl w:val="0"/>
        <w:autoSpaceDE w:val="0"/>
        <w:autoSpaceDN w:val="0"/>
        <w:adjustRightInd w:val="0"/>
      </w:pPr>
      <w:r>
        <w:t xml:space="preserve">The following definitions shall apply to this Part: </w:t>
      </w:r>
    </w:p>
    <w:p w:rsidR="00646C41" w:rsidRDefault="00646C41" w:rsidP="00646C41">
      <w:pPr>
        <w:widowControl w:val="0"/>
        <w:autoSpaceDE w:val="0"/>
        <w:autoSpaceDN w:val="0"/>
        <w:adjustRightInd w:val="0"/>
      </w:pPr>
    </w:p>
    <w:p w:rsidR="00646C41" w:rsidRDefault="00646C41" w:rsidP="0039638F">
      <w:pPr>
        <w:widowControl w:val="0"/>
        <w:autoSpaceDE w:val="0"/>
        <w:autoSpaceDN w:val="0"/>
        <w:adjustRightInd w:val="0"/>
        <w:ind w:left="1440"/>
      </w:pPr>
      <w:r>
        <w:t xml:space="preserve">"A/E" </w:t>
      </w:r>
      <w:r w:rsidR="0039638F">
        <w:t xml:space="preserve">− </w:t>
      </w:r>
      <w:r>
        <w:t xml:space="preserve">Firm providing architectural and/or engineering professional services on construction projects.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"Bid" </w:t>
      </w:r>
      <w:r w:rsidR="0039638F">
        <w:t xml:space="preserve">− </w:t>
      </w:r>
      <w:r>
        <w:t xml:space="preserve">An offer made by a bidder in response to a contract item advertised in an Invitation for Bids.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"Bid Documents" </w:t>
      </w:r>
      <w:r w:rsidR="0039638F">
        <w:t xml:space="preserve">− </w:t>
      </w:r>
      <w:r>
        <w:t xml:space="preserve">Documents necessary for submittal of a bid on a CDB project, including but not limited to drawings, bid forms and the Standard Documents for Construction.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"Board" </w:t>
      </w:r>
      <w:r w:rsidR="0039638F">
        <w:t xml:space="preserve">− </w:t>
      </w:r>
      <w:r>
        <w:t xml:space="preserve">Capital Development Board.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"Change Order" </w:t>
      </w:r>
      <w:r w:rsidR="0039638F">
        <w:t xml:space="preserve">− </w:t>
      </w:r>
      <w:r>
        <w:t xml:space="preserve">A formal, written directive or agreement that amends a contract in order to address contingencies affecting the performance and completion of the contract, including but not limited to such matters as extra work, increases or decreases in quantities, additions or alterations to plans, special provisions or specifications, and adjustments or alterations specifically provided for in the contract.  Change orders to A/E contracts may be referred to as "modifications".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"Code" </w:t>
      </w:r>
      <w:r w:rsidR="0039638F">
        <w:t xml:space="preserve">− </w:t>
      </w:r>
      <w:r>
        <w:t xml:space="preserve">The Illinois Procurement Code [30 ILCS 500].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"Contract" </w:t>
      </w:r>
      <w:r w:rsidR="0039638F">
        <w:t xml:space="preserve">− </w:t>
      </w:r>
      <w:r>
        <w:t xml:space="preserve">A written agreement between the Board and the contractor comprising such documents as set forth in each individual agreement, including change orders, and setting forth the obligations of the parties for the performance of the contract.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"Day" </w:t>
      </w:r>
      <w:r w:rsidR="0039638F">
        <w:t xml:space="preserve">− </w:t>
      </w:r>
      <w:r>
        <w:t xml:space="preserve">A calendar day.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"Germane" </w:t>
      </w:r>
      <w:r w:rsidR="0039638F">
        <w:t xml:space="preserve">− </w:t>
      </w:r>
      <w:r>
        <w:t xml:space="preserve">In relationship to the modification, alteration or amendment of the terms of a contract by change order, the term "germane" means a change that is related to the original terms of the contract but that is not so substantial a departure from the original as to constitute a new contract.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"Responsible" </w:t>
      </w:r>
      <w:r w:rsidR="0039638F">
        <w:t xml:space="preserve">− </w:t>
      </w:r>
      <w:r>
        <w:t xml:space="preserve">The capability, integrity and reliability of a bidder, offeror or contractor, in all respects that will assure good faith performance, to undertake and complete fully the requirements of a contract.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"Responsive" </w:t>
      </w:r>
      <w:r w:rsidR="0039638F">
        <w:t xml:space="preserve">− </w:t>
      </w:r>
      <w:r>
        <w:t xml:space="preserve">In the context of bidding procedures, the compliance in all meaningful, material respects with the Invitation for Bids.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"Small Business" for purposes of determining whether at least 25% of the annual total value of CDB projects constitutes income to a small business, a small business is: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2160"/>
      </w:pPr>
      <w:r>
        <w:t xml:space="preserve">A direct contractor or subcontractor in a construction contract or a contract for professional architectural or engineering services; and </w:t>
      </w:r>
    </w:p>
    <w:p w:rsidR="00646C41" w:rsidRDefault="00646C41" w:rsidP="00646C41">
      <w:pPr>
        <w:widowControl w:val="0"/>
        <w:autoSpaceDE w:val="0"/>
        <w:autoSpaceDN w:val="0"/>
        <w:adjustRightInd w:val="0"/>
        <w:ind w:left="2160" w:hanging="720"/>
      </w:pPr>
    </w:p>
    <w:p w:rsidR="00646C41" w:rsidRDefault="00646C41" w:rsidP="0039638F">
      <w:pPr>
        <w:widowControl w:val="0"/>
        <w:autoSpaceDE w:val="0"/>
        <w:autoSpaceDN w:val="0"/>
        <w:adjustRightInd w:val="0"/>
        <w:ind w:left="2160"/>
      </w:pPr>
      <w:r>
        <w:t xml:space="preserve">A firm with annual sales and receipts not exceeding $3,000,000; and </w:t>
      </w:r>
    </w:p>
    <w:p w:rsidR="00646C41" w:rsidRDefault="00646C41" w:rsidP="00646C41">
      <w:pPr>
        <w:widowControl w:val="0"/>
        <w:autoSpaceDE w:val="0"/>
        <w:autoSpaceDN w:val="0"/>
        <w:adjustRightInd w:val="0"/>
        <w:ind w:left="2160" w:hanging="720"/>
      </w:pPr>
    </w:p>
    <w:p w:rsidR="00646C41" w:rsidRDefault="00646C41" w:rsidP="0039638F">
      <w:pPr>
        <w:widowControl w:val="0"/>
        <w:autoSpaceDE w:val="0"/>
        <w:autoSpaceDN w:val="0"/>
        <w:adjustRightInd w:val="0"/>
        <w:ind w:left="2160"/>
      </w:pPr>
      <w:r>
        <w:t xml:space="preserve">A firm that is independently owned and operated; and </w:t>
      </w:r>
    </w:p>
    <w:p w:rsidR="00646C41" w:rsidRDefault="00646C41" w:rsidP="00646C41">
      <w:pPr>
        <w:widowControl w:val="0"/>
        <w:autoSpaceDE w:val="0"/>
        <w:autoSpaceDN w:val="0"/>
        <w:adjustRightInd w:val="0"/>
        <w:ind w:left="2160" w:hanging="720"/>
      </w:pPr>
    </w:p>
    <w:p w:rsidR="00646C41" w:rsidRDefault="00646C41" w:rsidP="0039638F">
      <w:pPr>
        <w:widowControl w:val="0"/>
        <w:autoSpaceDE w:val="0"/>
        <w:autoSpaceDN w:val="0"/>
        <w:adjustRightInd w:val="0"/>
        <w:ind w:left="2160"/>
      </w:pPr>
      <w:r>
        <w:t xml:space="preserve">A firm that is not dominant in its field of operations; and </w:t>
      </w:r>
    </w:p>
    <w:p w:rsidR="00646C41" w:rsidRDefault="00646C41" w:rsidP="00646C41">
      <w:pPr>
        <w:widowControl w:val="0"/>
        <w:autoSpaceDE w:val="0"/>
        <w:autoSpaceDN w:val="0"/>
        <w:adjustRightInd w:val="0"/>
        <w:ind w:left="2160" w:hanging="720"/>
      </w:pPr>
    </w:p>
    <w:p w:rsidR="00646C41" w:rsidRDefault="00646C41" w:rsidP="0039638F">
      <w:pPr>
        <w:widowControl w:val="0"/>
        <w:autoSpaceDE w:val="0"/>
        <w:autoSpaceDN w:val="0"/>
        <w:adjustRightInd w:val="0"/>
        <w:ind w:left="2160"/>
      </w:pPr>
      <w:r>
        <w:t xml:space="preserve">A firm that is otherwise qualified to do business with CDB. </w:t>
      </w:r>
    </w:p>
    <w:p w:rsidR="00646C41" w:rsidRDefault="00646C41" w:rsidP="00646C41">
      <w:pPr>
        <w:widowControl w:val="0"/>
        <w:autoSpaceDE w:val="0"/>
        <w:autoSpaceDN w:val="0"/>
        <w:adjustRightInd w:val="0"/>
        <w:ind w:left="2160" w:hanging="720"/>
      </w:pPr>
    </w:p>
    <w:p w:rsidR="00646C41" w:rsidRDefault="00646C41" w:rsidP="0039638F">
      <w:pPr>
        <w:widowControl w:val="0"/>
        <w:autoSpaceDE w:val="0"/>
        <w:autoSpaceDN w:val="0"/>
        <w:adjustRightInd w:val="0"/>
        <w:ind w:left="1440"/>
      </w:pPr>
      <w:r>
        <w:t xml:space="preserve">"Specifications" </w:t>
      </w:r>
      <w:r w:rsidR="0039638F">
        <w:t xml:space="preserve">− </w:t>
      </w:r>
      <w:r>
        <w:t xml:space="preserve">The contractual body of directions, provisions, and requirements for performance of prescribed work.  Specifications includes the Standard Documents for Construction for general application and repetitive use as well as specifications applicable to a specific project. </w:t>
      </w:r>
    </w:p>
    <w:p w:rsidR="00646C41" w:rsidRDefault="00646C41" w:rsidP="00646C41">
      <w:pPr>
        <w:widowControl w:val="0"/>
        <w:autoSpaceDE w:val="0"/>
        <w:autoSpaceDN w:val="0"/>
        <w:adjustRightInd w:val="0"/>
        <w:ind w:left="1440" w:hanging="720"/>
      </w:pPr>
    </w:p>
    <w:p w:rsidR="00646C41" w:rsidRDefault="00646C41" w:rsidP="0039638F">
      <w:pPr>
        <w:widowControl w:val="0"/>
        <w:autoSpaceDE w:val="0"/>
        <w:autoSpaceDN w:val="0"/>
        <w:adjustRightInd w:val="0"/>
        <w:ind w:left="1440"/>
      </w:pPr>
      <w:r>
        <w:t xml:space="preserve">"User Agency" </w:t>
      </w:r>
      <w:r w:rsidR="0039638F">
        <w:t xml:space="preserve">− </w:t>
      </w:r>
      <w:r>
        <w:t xml:space="preserve">the governmental agency or other entity for whom CDB carries out a construction project. </w:t>
      </w:r>
    </w:p>
    <w:sectPr w:rsidR="00646C41" w:rsidSect="00646C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C41"/>
    <w:rsid w:val="001633B9"/>
    <w:rsid w:val="002C6C42"/>
    <w:rsid w:val="0039638F"/>
    <w:rsid w:val="005C3366"/>
    <w:rsid w:val="00630EA2"/>
    <w:rsid w:val="00646C41"/>
    <w:rsid w:val="007B15DD"/>
    <w:rsid w:val="00A1246B"/>
    <w:rsid w:val="00AB7672"/>
    <w:rsid w:val="00B5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