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DC" w:rsidRDefault="009542DC" w:rsidP="009542DC">
      <w:pPr>
        <w:widowControl w:val="0"/>
        <w:autoSpaceDE w:val="0"/>
        <w:autoSpaceDN w:val="0"/>
        <w:adjustRightInd w:val="0"/>
      </w:pPr>
      <w:bookmarkStart w:id="0" w:name="_GoBack"/>
      <w:bookmarkEnd w:id="0"/>
    </w:p>
    <w:p w:rsidR="009542DC" w:rsidRDefault="009542DC" w:rsidP="009542DC">
      <w:pPr>
        <w:widowControl w:val="0"/>
        <w:autoSpaceDE w:val="0"/>
        <w:autoSpaceDN w:val="0"/>
        <w:adjustRightInd w:val="0"/>
      </w:pPr>
      <w:r>
        <w:rPr>
          <w:b/>
          <w:bCs/>
        </w:rPr>
        <w:t xml:space="preserve">Section </w:t>
      </w:r>
      <w:r w:rsidR="00602B5D">
        <w:rPr>
          <w:b/>
          <w:bCs/>
        </w:rPr>
        <w:t>6</w:t>
      </w:r>
      <w:r>
        <w:rPr>
          <w:b/>
          <w:bCs/>
        </w:rPr>
        <w:t>.720  Intergovernmental Agreements</w:t>
      </w:r>
      <w:r>
        <w:t xml:space="preserve"> </w:t>
      </w:r>
    </w:p>
    <w:p w:rsidR="009542DC" w:rsidRDefault="009542DC" w:rsidP="009542DC">
      <w:pPr>
        <w:widowControl w:val="0"/>
        <w:autoSpaceDE w:val="0"/>
        <w:autoSpaceDN w:val="0"/>
        <w:adjustRightInd w:val="0"/>
      </w:pPr>
    </w:p>
    <w:p w:rsidR="009542DC" w:rsidRDefault="009542DC" w:rsidP="009542DC">
      <w:pPr>
        <w:widowControl w:val="0"/>
        <w:autoSpaceDE w:val="0"/>
        <w:autoSpaceDN w:val="0"/>
        <w:adjustRightInd w:val="0"/>
      </w:pPr>
      <w:r>
        <w:t xml:space="preserve">Any procurement conducted by the Department on behalf of another government entity pursuant to an intergovernmental agreement shall be conducted using the procedures of this Part in accordance with the applicability provisions of the Code.  (See Section 1-10(b) of the Code.) </w:t>
      </w:r>
    </w:p>
    <w:sectPr w:rsidR="009542DC" w:rsidSect="009542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2DC"/>
    <w:rsid w:val="00127979"/>
    <w:rsid w:val="001D213F"/>
    <w:rsid w:val="00417660"/>
    <w:rsid w:val="005C3366"/>
    <w:rsid w:val="00602B5D"/>
    <w:rsid w:val="0066482E"/>
    <w:rsid w:val="008A5654"/>
    <w:rsid w:val="0095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