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A4" w:rsidRDefault="000D2CA4" w:rsidP="000D2C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2CA4" w:rsidRDefault="00770A3D" w:rsidP="000D2CA4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0D2CA4">
        <w:rPr>
          <w:b/>
          <w:bCs/>
        </w:rPr>
        <w:t xml:space="preserve">ection </w:t>
      </w:r>
      <w:r w:rsidR="00DE6443" w:rsidRPr="002D1A9A">
        <w:rPr>
          <w:b/>
        </w:rPr>
        <w:t>6</w:t>
      </w:r>
      <w:r w:rsidR="000D2CA4">
        <w:rPr>
          <w:b/>
          <w:bCs/>
        </w:rPr>
        <w:t>.600  Exception Provision</w:t>
      </w:r>
      <w:r w:rsidR="000D2CA4">
        <w:t xml:space="preserve"> </w:t>
      </w:r>
    </w:p>
    <w:p w:rsidR="000D2CA4" w:rsidRDefault="000D2CA4" w:rsidP="000D2CA4">
      <w:pPr>
        <w:widowControl w:val="0"/>
        <w:autoSpaceDE w:val="0"/>
        <w:autoSpaceDN w:val="0"/>
        <w:adjustRightInd w:val="0"/>
      </w:pPr>
    </w:p>
    <w:p w:rsidR="000D2CA4" w:rsidRDefault="000D2CA4" w:rsidP="000D2CA4">
      <w:pPr>
        <w:widowControl w:val="0"/>
        <w:autoSpaceDE w:val="0"/>
        <w:autoSpaceDN w:val="0"/>
        <w:adjustRightInd w:val="0"/>
      </w:pPr>
      <w:r>
        <w:t xml:space="preserve">A suspension action is final, except that the period of time during which a contractor </w:t>
      </w:r>
      <w:r w:rsidR="00955F5A">
        <w:t xml:space="preserve">or subcontractor </w:t>
      </w:r>
      <w:r>
        <w:t xml:space="preserve">is suspended may be decreased, delayed or rescinded at any time, if, in the judgment of the </w:t>
      </w:r>
      <w:r w:rsidR="00955F5A">
        <w:t>CPO</w:t>
      </w:r>
      <w:r>
        <w:t xml:space="preserve">, the public interest warrants such action. The </w:t>
      </w:r>
      <w:r w:rsidR="00955F5A">
        <w:t>CPO</w:t>
      </w:r>
      <w:r>
        <w:t xml:space="preserve"> may grant an exception permitting a suspended or voluntarily excluded contractor </w:t>
      </w:r>
      <w:r w:rsidR="00955F5A">
        <w:t xml:space="preserve">or subcontractor </w:t>
      </w:r>
      <w:r>
        <w:t xml:space="preserve">to participate in a particular contract </w:t>
      </w:r>
      <w:r w:rsidR="00955F5A">
        <w:t xml:space="preserve">or subcontract </w:t>
      </w:r>
      <w:r>
        <w:t xml:space="preserve">or type of contracts </w:t>
      </w:r>
      <w:r w:rsidR="003F25B5">
        <w:t xml:space="preserve">or subcontracts </w:t>
      </w:r>
      <w:r>
        <w:t xml:space="preserve">if the public interest will be served by the participation.  A contractor </w:t>
      </w:r>
      <w:r w:rsidR="00955F5A">
        <w:t xml:space="preserve">or subcontractor </w:t>
      </w:r>
      <w:r>
        <w:t xml:space="preserve">suspended for the intentional, willful, or material failure to make the disclosures required by Section 50-35 of the Code is not eligible for exception or reinstatement until two years of the suspension shall have passed. (See Section 50-35(g) of the Code.) </w:t>
      </w:r>
    </w:p>
    <w:p w:rsidR="00955F5A" w:rsidRDefault="00955F5A" w:rsidP="000D2CA4">
      <w:pPr>
        <w:widowControl w:val="0"/>
        <w:autoSpaceDE w:val="0"/>
        <w:autoSpaceDN w:val="0"/>
        <w:adjustRightInd w:val="0"/>
      </w:pPr>
    </w:p>
    <w:p w:rsidR="00955F5A" w:rsidRPr="00D55B37" w:rsidRDefault="00955F5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A103F6">
        <w:t>16518</w:t>
      </w:r>
      <w:r w:rsidRPr="00D55B37">
        <w:t xml:space="preserve">, effective </w:t>
      </w:r>
      <w:r w:rsidR="00A103F6">
        <w:t>September 30, 2011</w:t>
      </w:r>
      <w:r w:rsidRPr="00D55B37">
        <w:t>)</w:t>
      </w:r>
    </w:p>
    <w:sectPr w:rsidR="00955F5A" w:rsidRPr="00D55B37" w:rsidSect="000D2C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CA4"/>
    <w:rsid w:val="000D2CA4"/>
    <w:rsid w:val="003F25B5"/>
    <w:rsid w:val="0040661D"/>
    <w:rsid w:val="00502359"/>
    <w:rsid w:val="00570E7E"/>
    <w:rsid w:val="005C3366"/>
    <w:rsid w:val="00646534"/>
    <w:rsid w:val="00770A3D"/>
    <w:rsid w:val="00797E9A"/>
    <w:rsid w:val="00955F5A"/>
    <w:rsid w:val="00A103F6"/>
    <w:rsid w:val="00DE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55F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55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