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3A" w:rsidRDefault="00CE5D3A" w:rsidP="00CE5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D3A" w:rsidRDefault="005E7698" w:rsidP="00CE5D3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E5D3A">
        <w:rPr>
          <w:b/>
          <w:bCs/>
        </w:rPr>
        <w:t xml:space="preserve">ection </w:t>
      </w:r>
      <w:r w:rsidR="005B19CF" w:rsidRPr="002D1A9A">
        <w:rPr>
          <w:b/>
        </w:rPr>
        <w:t>6</w:t>
      </w:r>
      <w:r w:rsidR="00CE5D3A">
        <w:rPr>
          <w:b/>
          <w:bCs/>
        </w:rPr>
        <w:t>.570  Other Agency Suspensions</w:t>
      </w:r>
      <w:r w:rsidR="00CE5D3A">
        <w:t xml:space="preserve"> </w:t>
      </w:r>
    </w:p>
    <w:p w:rsidR="00CE5D3A" w:rsidRDefault="00CE5D3A" w:rsidP="00CE5D3A">
      <w:pPr>
        <w:widowControl w:val="0"/>
        <w:autoSpaceDE w:val="0"/>
        <w:autoSpaceDN w:val="0"/>
        <w:adjustRightInd w:val="0"/>
      </w:pPr>
    </w:p>
    <w:p w:rsidR="00CE5D3A" w:rsidRDefault="00CE5D3A" w:rsidP="00CE5D3A">
      <w:pPr>
        <w:widowControl w:val="0"/>
        <w:autoSpaceDE w:val="0"/>
        <w:autoSpaceDN w:val="0"/>
        <w:adjustRightInd w:val="0"/>
      </w:pPr>
      <w:r>
        <w:t xml:space="preserve">Suspension under this Subpart </w:t>
      </w:r>
      <w:r w:rsidR="00945B32">
        <w:t>I</w:t>
      </w:r>
      <w:r>
        <w:t xml:space="preserve"> may be concurrent with or consecutive to any other suspension or debarment imposed by another public agency</w:t>
      </w:r>
      <w:r w:rsidR="00916E2E">
        <w:t xml:space="preserve"> or CPO</w:t>
      </w:r>
      <w:r>
        <w:t xml:space="preserve">. </w:t>
      </w:r>
    </w:p>
    <w:p w:rsidR="00916E2E" w:rsidRDefault="00916E2E" w:rsidP="00CE5D3A">
      <w:pPr>
        <w:widowControl w:val="0"/>
        <w:autoSpaceDE w:val="0"/>
        <w:autoSpaceDN w:val="0"/>
        <w:adjustRightInd w:val="0"/>
      </w:pPr>
    </w:p>
    <w:p w:rsidR="00916E2E" w:rsidRPr="00D55B37" w:rsidRDefault="00916E2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72331">
        <w:t>16518</w:t>
      </w:r>
      <w:r w:rsidRPr="00D55B37">
        <w:t xml:space="preserve">, effective </w:t>
      </w:r>
      <w:r w:rsidR="00172331">
        <w:t>September 30, 2011</w:t>
      </w:r>
      <w:r w:rsidRPr="00D55B37">
        <w:t>)</w:t>
      </w:r>
    </w:p>
    <w:sectPr w:rsidR="00916E2E" w:rsidRPr="00D55B37" w:rsidSect="00CE5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D3A"/>
    <w:rsid w:val="00172331"/>
    <w:rsid w:val="004B43C1"/>
    <w:rsid w:val="005B19CF"/>
    <w:rsid w:val="005C3366"/>
    <w:rsid w:val="005E7698"/>
    <w:rsid w:val="00643AFD"/>
    <w:rsid w:val="00867D7E"/>
    <w:rsid w:val="00916E2E"/>
    <w:rsid w:val="00945B32"/>
    <w:rsid w:val="00CE5D3A"/>
    <w:rsid w:val="00D01F4A"/>
    <w:rsid w:val="00D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