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92C" w:rsidRPr="008C666C" w:rsidRDefault="00DF292C" w:rsidP="00DF292C">
      <w:pPr>
        <w:widowControl w:val="0"/>
        <w:autoSpaceDE w:val="0"/>
        <w:autoSpaceDN w:val="0"/>
        <w:adjustRightInd w:val="0"/>
        <w:rPr>
          <w:bCs/>
        </w:rPr>
      </w:pPr>
      <w:bookmarkStart w:id="0" w:name="_GoBack"/>
    </w:p>
    <w:bookmarkEnd w:id="0"/>
    <w:p w:rsidR="00DF292C" w:rsidRPr="000457DF" w:rsidRDefault="00E9574E" w:rsidP="00DF292C">
      <w:pPr>
        <w:widowControl w:val="0"/>
        <w:autoSpaceDE w:val="0"/>
        <w:autoSpaceDN w:val="0"/>
        <w:adjustRightInd w:val="0"/>
      </w:pPr>
      <w:r>
        <w:rPr>
          <w:b/>
          <w:bCs/>
        </w:rPr>
        <w:t>S</w:t>
      </w:r>
      <w:r w:rsidR="00DF292C" w:rsidRPr="000457DF">
        <w:rPr>
          <w:b/>
          <w:bCs/>
        </w:rPr>
        <w:t xml:space="preserve">ection 6.388  </w:t>
      </w:r>
      <w:r w:rsidR="001C1E4D">
        <w:rPr>
          <w:b/>
          <w:bCs/>
        </w:rPr>
        <w:t>Continuing Disclosure</w:t>
      </w:r>
      <w:r w:rsidR="00DF292C" w:rsidRPr="000457DF">
        <w:t xml:space="preserve"> </w:t>
      </w:r>
    </w:p>
    <w:p w:rsidR="00DF292C" w:rsidRPr="000457DF" w:rsidRDefault="00DF292C" w:rsidP="00DF292C">
      <w:pPr>
        <w:widowControl w:val="0"/>
        <w:autoSpaceDE w:val="0"/>
        <w:autoSpaceDN w:val="0"/>
        <w:adjustRightInd w:val="0"/>
      </w:pPr>
    </w:p>
    <w:p w:rsidR="00DF292C" w:rsidRDefault="001C1E4D" w:rsidP="001C1E4D">
      <w:pPr>
        <w:widowControl w:val="0"/>
        <w:autoSpaceDE w:val="0"/>
        <w:autoSpaceDN w:val="0"/>
        <w:adjustRightInd w:val="0"/>
        <w:ind w:left="1440" w:hanging="720"/>
      </w:pPr>
      <w:r>
        <w:t>a)</w:t>
      </w:r>
      <w:r>
        <w:tab/>
      </w:r>
      <w:r>
        <w:rPr>
          <w:i/>
        </w:rPr>
        <w:t xml:space="preserve">Every person that has entered into a contract for more than one year in duration for the initial term or for any renewal term shall certify, by January 1 of each fiscal year covered by the contract, after the initial fiscal year, to the </w:t>
      </w:r>
      <w:r w:rsidR="00AD1FA7">
        <w:rPr>
          <w:i/>
        </w:rPr>
        <w:t>C</w:t>
      </w:r>
      <w:r>
        <w:rPr>
          <w:i/>
        </w:rPr>
        <w:t xml:space="preserve">hief </w:t>
      </w:r>
      <w:r w:rsidR="00AD1FA7">
        <w:rPr>
          <w:i/>
        </w:rPr>
        <w:t>P</w:t>
      </w:r>
      <w:r>
        <w:rPr>
          <w:i/>
        </w:rPr>
        <w:t xml:space="preserve">rocurement </w:t>
      </w:r>
      <w:r w:rsidR="00AD1FA7">
        <w:rPr>
          <w:i/>
        </w:rPr>
        <w:t>O</w:t>
      </w:r>
      <w:r>
        <w:rPr>
          <w:i/>
        </w:rPr>
        <w:t xml:space="preserve">fficer any changes that affect its ability to satisfy the requirements of </w:t>
      </w:r>
      <w:r>
        <w:t>Article 50 of the Code.  (Section 50-2 of the Code)</w:t>
      </w:r>
    </w:p>
    <w:p w:rsidR="001C1E4D" w:rsidRDefault="001C1E4D" w:rsidP="002B55A0">
      <w:pPr>
        <w:widowControl w:val="0"/>
        <w:autoSpaceDE w:val="0"/>
        <w:autoSpaceDN w:val="0"/>
        <w:adjustRightInd w:val="0"/>
      </w:pPr>
    </w:p>
    <w:p w:rsidR="001C1E4D" w:rsidRPr="000457DF" w:rsidRDefault="001C1E4D" w:rsidP="001C1E4D">
      <w:pPr>
        <w:widowControl w:val="0"/>
        <w:autoSpaceDE w:val="0"/>
        <w:autoSpaceDN w:val="0"/>
        <w:adjustRightInd w:val="0"/>
        <w:ind w:left="1440" w:hanging="720"/>
      </w:pPr>
      <w:r>
        <w:t>b)</w:t>
      </w:r>
      <w:r>
        <w:tab/>
        <w:t>If a contractor or subcontractor continues to meet all requirements of Article 50 of the Code, or if the contract has been substantially completed before the contract expiration and the contract has not yet expired, the certification under subsection (a) is not required.</w:t>
      </w:r>
    </w:p>
    <w:p w:rsidR="00DF292C" w:rsidRPr="000457DF" w:rsidRDefault="00DF292C" w:rsidP="00DF292C">
      <w:pPr>
        <w:widowControl w:val="0"/>
        <w:autoSpaceDE w:val="0"/>
        <w:autoSpaceDN w:val="0"/>
        <w:adjustRightInd w:val="0"/>
      </w:pPr>
    </w:p>
    <w:p w:rsidR="00DF292C" w:rsidRPr="00D55B37" w:rsidRDefault="001C1E4D">
      <w:pPr>
        <w:pStyle w:val="JCARSourceNote"/>
        <w:ind w:left="720"/>
      </w:pPr>
      <w:r>
        <w:t>(Source:  Amended at 4</w:t>
      </w:r>
      <w:r w:rsidR="00871BC6">
        <w:t>4</w:t>
      </w:r>
      <w:r>
        <w:t xml:space="preserve"> Ill. Reg. </w:t>
      </w:r>
      <w:r w:rsidR="00F96745">
        <w:t>6222</w:t>
      </w:r>
      <w:r>
        <w:t xml:space="preserve">, effective </w:t>
      </w:r>
      <w:r w:rsidR="00F96745">
        <w:t>April 8, 2020</w:t>
      </w:r>
      <w:r>
        <w:t>)</w:t>
      </w:r>
    </w:p>
    <w:sectPr w:rsidR="00DF292C"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1FC" w:rsidRDefault="002121FC">
      <w:r>
        <w:separator/>
      </w:r>
    </w:p>
  </w:endnote>
  <w:endnote w:type="continuationSeparator" w:id="0">
    <w:p w:rsidR="002121FC" w:rsidRDefault="00212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1FC" w:rsidRDefault="002121FC">
      <w:r>
        <w:separator/>
      </w:r>
    </w:p>
  </w:footnote>
  <w:footnote w:type="continuationSeparator" w:id="0">
    <w:p w:rsidR="002121FC" w:rsidRDefault="002121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4B8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1420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1E4D"/>
    <w:rsid w:val="001C71C2"/>
    <w:rsid w:val="001C7D95"/>
    <w:rsid w:val="001D0EBA"/>
    <w:rsid w:val="001D0EFC"/>
    <w:rsid w:val="001D7BEB"/>
    <w:rsid w:val="001D7FE7"/>
    <w:rsid w:val="001E3074"/>
    <w:rsid w:val="001E630C"/>
    <w:rsid w:val="001F2A01"/>
    <w:rsid w:val="001F572B"/>
    <w:rsid w:val="002015E7"/>
    <w:rsid w:val="002047E2"/>
    <w:rsid w:val="00207D79"/>
    <w:rsid w:val="002121FC"/>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55A0"/>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4B8F"/>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230B"/>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A791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1BC6"/>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666C"/>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172B"/>
    <w:rsid w:val="00A72534"/>
    <w:rsid w:val="00A75A0E"/>
    <w:rsid w:val="00A809C5"/>
    <w:rsid w:val="00A86FF6"/>
    <w:rsid w:val="00A87EC5"/>
    <w:rsid w:val="00A91761"/>
    <w:rsid w:val="00A942C5"/>
    <w:rsid w:val="00A94967"/>
    <w:rsid w:val="00A97CAE"/>
    <w:rsid w:val="00AA387B"/>
    <w:rsid w:val="00AA6F19"/>
    <w:rsid w:val="00AB12CF"/>
    <w:rsid w:val="00AB1466"/>
    <w:rsid w:val="00AC0DD5"/>
    <w:rsid w:val="00AC4914"/>
    <w:rsid w:val="00AC6F0C"/>
    <w:rsid w:val="00AC7225"/>
    <w:rsid w:val="00AD1FA7"/>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330"/>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036"/>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DF292C"/>
    <w:rsid w:val="00E0634B"/>
    <w:rsid w:val="00E11728"/>
    <w:rsid w:val="00E15CEA"/>
    <w:rsid w:val="00E16B25"/>
    <w:rsid w:val="00E2024B"/>
    <w:rsid w:val="00E21CD6"/>
    <w:rsid w:val="00E24167"/>
    <w:rsid w:val="00E24878"/>
    <w:rsid w:val="00E30395"/>
    <w:rsid w:val="00E33741"/>
    <w:rsid w:val="00E34B29"/>
    <w:rsid w:val="00E406C7"/>
    <w:rsid w:val="00E40FDC"/>
    <w:rsid w:val="00E41211"/>
    <w:rsid w:val="00E4457E"/>
    <w:rsid w:val="00E45282"/>
    <w:rsid w:val="00E47B6D"/>
    <w:rsid w:val="00E7024C"/>
    <w:rsid w:val="00E70D83"/>
    <w:rsid w:val="00E70F35"/>
    <w:rsid w:val="00E7288E"/>
    <w:rsid w:val="00E73826"/>
    <w:rsid w:val="00E7596C"/>
    <w:rsid w:val="00E76087"/>
    <w:rsid w:val="00E82718"/>
    <w:rsid w:val="00E840DC"/>
    <w:rsid w:val="00E8439B"/>
    <w:rsid w:val="00E92947"/>
    <w:rsid w:val="00E9574E"/>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6745"/>
    <w:rsid w:val="00F97D67"/>
    <w:rsid w:val="00FA186E"/>
    <w:rsid w:val="00FA19DB"/>
    <w:rsid w:val="00FB1274"/>
    <w:rsid w:val="00FB6CE4"/>
    <w:rsid w:val="00FC18E5"/>
    <w:rsid w:val="00FC2BF7"/>
    <w:rsid w:val="00FC3252"/>
    <w:rsid w:val="00FC34CE"/>
    <w:rsid w:val="00FC5FA6"/>
    <w:rsid w:val="00FC7A26"/>
    <w:rsid w:val="00FD25DA"/>
    <w:rsid w:val="00FD38AB"/>
    <w:rsid w:val="00FD6815"/>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469F099-8B3F-487A-8016-1C0DD06ED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92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Lane, Arlene L.</cp:lastModifiedBy>
  <cp:revision>6</cp:revision>
  <dcterms:created xsi:type="dcterms:W3CDTF">2020-04-02T16:22:00Z</dcterms:created>
  <dcterms:modified xsi:type="dcterms:W3CDTF">2020-04-21T18:34:00Z</dcterms:modified>
</cp:coreProperties>
</file>