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20C" w:rsidRDefault="0031420C" w:rsidP="0031420C">
      <w:pPr>
        <w:widowControl w:val="0"/>
        <w:autoSpaceDE w:val="0"/>
        <w:autoSpaceDN w:val="0"/>
        <w:adjustRightInd w:val="0"/>
      </w:pPr>
      <w:bookmarkStart w:id="0" w:name="_GoBack"/>
      <w:bookmarkEnd w:id="0"/>
    </w:p>
    <w:p w:rsidR="0031420C" w:rsidRDefault="00CD7B5A" w:rsidP="0031420C">
      <w:pPr>
        <w:widowControl w:val="0"/>
        <w:autoSpaceDE w:val="0"/>
        <w:autoSpaceDN w:val="0"/>
        <w:adjustRightInd w:val="0"/>
      </w:pPr>
      <w:r>
        <w:rPr>
          <w:b/>
          <w:bCs/>
        </w:rPr>
        <w:t>S</w:t>
      </w:r>
      <w:r w:rsidR="0031420C">
        <w:rPr>
          <w:b/>
          <w:bCs/>
        </w:rPr>
        <w:t xml:space="preserve">ection </w:t>
      </w:r>
      <w:r w:rsidR="005C1FC6">
        <w:rPr>
          <w:b/>
          <w:bCs/>
        </w:rPr>
        <w:t>4</w:t>
      </w:r>
      <w:r w:rsidR="0031420C">
        <w:rPr>
          <w:b/>
          <w:bCs/>
        </w:rPr>
        <w:t>.5325  Granting of Concessions/Reporting</w:t>
      </w:r>
      <w:r w:rsidR="0031420C">
        <w:t xml:space="preserve"> </w:t>
      </w:r>
    </w:p>
    <w:p w:rsidR="0031420C" w:rsidRDefault="0031420C" w:rsidP="0031420C">
      <w:pPr>
        <w:widowControl w:val="0"/>
        <w:autoSpaceDE w:val="0"/>
        <w:autoSpaceDN w:val="0"/>
        <w:adjustRightInd w:val="0"/>
      </w:pPr>
    </w:p>
    <w:p w:rsidR="0031420C" w:rsidRDefault="0031420C" w:rsidP="0031420C">
      <w:pPr>
        <w:widowControl w:val="0"/>
        <w:autoSpaceDE w:val="0"/>
        <w:autoSpaceDN w:val="0"/>
        <w:adjustRightInd w:val="0"/>
      </w:pPr>
      <w:r>
        <w:t xml:space="preserve">The University shall award concessions to property under its jurisdiction at its discretion in accordance with University policies.  All University contracts granting concessions shall be reduced to writing and reported in the Higher Education Bulletin no less frequently than annually.  Reports concerning the licensing or other disposition of University intellectual property will be in the form designated for the annual reports of such activity to the Association of University Technology Managers or such other standard format as may be developed by the Universities and approved by the CPO.  Other types of concessions will be reported separately in a standardized format approved by the CPO. </w:t>
      </w:r>
    </w:p>
    <w:sectPr w:rsidR="0031420C" w:rsidSect="003142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420C"/>
    <w:rsid w:val="0031420C"/>
    <w:rsid w:val="003F5E76"/>
    <w:rsid w:val="00525D77"/>
    <w:rsid w:val="005A7513"/>
    <w:rsid w:val="005C1FC6"/>
    <w:rsid w:val="005C3366"/>
    <w:rsid w:val="00997562"/>
    <w:rsid w:val="00CD7B5A"/>
    <w:rsid w:val="00D125E1"/>
    <w:rsid w:val="00D92C9B"/>
    <w:rsid w:val="00E60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Roberts, John</cp:lastModifiedBy>
  <cp:revision>3</cp:revision>
  <dcterms:created xsi:type="dcterms:W3CDTF">2012-06-22T00:03:00Z</dcterms:created>
  <dcterms:modified xsi:type="dcterms:W3CDTF">2012-06-22T00:03:00Z</dcterms:modified>
</cp:coreProperties>
</file>