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419" w:rsidRDefault="00297419" w:rsidP="00297419">
      <w:pPr>
        <w:widowControl w:val="0"/>
        <w:autoSpaceDE w:val="0"/>
        <w:autoSpaceDN w:val="0"/>
        <w:adjustRightInd w:val="0"/>
        <w:ind w:left="720" w:hanging="720"/>
        <w:rPr>
          <w:b/>
        </w:rPr>
      </w:pPr>
    </w:p>
    <w:p w:rsidR="00297419" w:rsidRPr="00B224AB" w:rsidRDefault="00297419" w:rsidP="00297419">
      <w:pPr>
        <w:widowControl w:val="0"/>
        <w:autoSpaceDE w:val="0"/>
        <w:autoSpaceDN w:val="0"/>
        <w:adjustRightInd w:val="0"/>
        <w:ind w:left="720" w:hanging="720"/>
        <w:rPr>
          <w:b/>
        </w:rPr>
      </w:pPr>
      <w:r w:rsidRPr="00B224AB">
        <w:rPr>
          <w:b/>
        </w:rPr>
        <w:t>Section 4.5325  Concessions</w:t>
      </w:r>
    </w:p>
    <w:p w:rsidR="00297419" w:rsidRPr="00A06C84" w:rsidRDefault="00297419" w:rsidP="00297419">
      <w:pPr>
        <w:widowControl w:val="0"/>
        <w:autoSpaceDE w:val="0"/>
        <w:autoSpaceDN w:val="0"/>
        <w:adjustRightInd w:val="0"/>
        <w:ind w:left="1440" w:hanging="720"/>
        <w:rPr>
          <w:color w:val="000000"/>
        </w:rPr>
      </w:pPr>
    </w:p>
    <w:p w:rsidR="001C71C2" w:rsidRDefault="0080035F" w:rsidP="0080035F">
      <w:pPr>
        <w:ind w:left="1440" w:hanging="720"/>
        <w:rPr>
          <w:color w:val="000000"/>
        </w:rPr>
      </w:pPr>
      <w:r w:rsidRPr="0080035F">
        <w:rPr>
          <w:color w:val="000000"/>
        </w:rPr>
        <w:t>a)</w:t>
      </w:r>
      <w:r>
        <w:rPr>
          <w:i/>
          <w:color w:val="000000"/>
        </w:rPr>
        <w:tab/>
      </w:r>
      <w:r w:rsidR="00297419" w:rsidRPr="0005679B">
        <w:rPr>
          <w:i/>
          <w:color w:val="000000"/>
        </w:rPr>
        <w:t>Each public institution of higher education may enter into concessions,</w:t>
      </w:r>
      <w:r w:rsidR="00297419" w:rsidRPr="0005679B">
        <w:rPr>
          <w:i/>
        </w:rPr>
        <w:t xml:space="preserve"> </w:t>
      </w:r>
      <w:r w:rsidR="00297419" w:rsidRPr="0005679B">
        <w:t>including</w:t>
      </w:r>
      <w:r w:rsidR="00297419" w:rsidRPr="0005679B">
        <w:rPr>
          <w:i/>
        </w:rPr>
        <w:t xml:space="preserve"> </w:t>
      </w:r>
      <w:r w:rsidR="00297419">
        <w:t>the right to engage in activity on the lessors property (e.g.</w:t>
      </w:r>
      <w:r w:rsidR="002E7EC1">
        <w:t>,</w:t>
      </w:r>
      <w:r w:rsidR="00297419">
        <w:t xml:space="preserve"> a refreshment or parking concession), and </w:t>
      </w:r>
      <w:r w:rsidR="00297419" w:rsidRPr="00A06C84">
        <w:rPr>
          <w:i/>
        </w:rPr>
        <w:t>including</w:t>
      </w:r>
      <w:r w:rsidR="00297419">
        <w:t xml:space="preserve"> </w:t>
      </w:r>
      <w:r w:rsidR="00297419" w:rsidRPr="0005679B">
        <w:rPr>
          <w:i/>
          <w:color w:val="000000"/>
        </w:rPr>
        <w:t>the assignment, license, sale, or transfer of interests in or rights to discoveries, inventions, patents, or copyrightable works, for property, whether tangible or intangible, over which it has jurisdiction. Concessions shall be reduced to writing and shall be awarded at the discretion of the institution with jurisdiction over the property. Notice of the award of a concession shall be published in the Bulletin</w:t>
      </w:r>
      <w:r w:rsidR="00297419" w:rsidRPr="0005679B">
        <w:rPr>
          <w:color w:val="000000"/>
        </w:rPr>
        <w:t>.</w:t>
      </w:r>
    </w:p>
    <w:p w:rsidR="00E4774B" w:rsidRDefault="00E4774B" w:rsidP="00297419">
      <w:pPr>
        <w:rPr>
          <w:color w:val="000000"/>
        </w:rPr>
      </w:pPr>
    </w:p>
    <w:p w:rsidR="0080035F" w:rsidRPr="0005564B" w:rsidRDefault="0080035F" w:rsidP="0080035F">
      <w:pPr>
        <w:ind w:left="1440" w:hanging="720"/>
        <w:rPr>
          <w:i/>
          <w:color w:val="000000"/>
        </w:rPr>
      </w:pPr>
      <w:r>
        <w:rPr>
          <w:color w:val="000000"/>
        </w:rPr>
        <w:t>b)</w:t>
      </w:r>
      <w:r>
        <w:rPr>
          <w:color w:val="000000"/>
        </w:rPr>
        <w:tab/>
      </w:r>
      <w:r w:rsidRPr="0005564B">
        <w:rPr>
          <w:i/>
          <w:color w:val="000000"/>
        </w:rPr>
        <w:t>The duration and terms of concessions and leases for personal property shall be at the discretion of the institution with jurisdiction over the property.</w:t>
      </w:r>
    </w:p>
    <w:p w:rsidR="0080035F" w:rsidRDefault="0080035F" w:rsidP="0080035F">
      <w:pPr>
        <w:ind w:left="1440" w:hanging="720"/>
        <w:rPr>
          <w:color w:val="000000"/>
        </w:rPr>
      </w:pPr>
    </w:p>
    <w:p w:rsidR="0080035F" w:rsidRDefault="0080035F" w:rsidP="0080035F">
      <w:pPr>
        <w:ind w:left="1440" w:hanging="720"/>
        <w:rPr>
          <w:color w:val="000000"/>
        </w:rPr>
      </w:pPr>
      <w:r>
        <w:rPr>
          <w:color w:val="000000"/>
        </w:rPr>
        <w:t>c)</w:t>
      </w:r>
      <w:r>
        <w:rPr>
          <w:color w:val="000000"/>
        </w:rPr>
        <w:tab/>
      </w:r>
      <w:r w:rsidRPr="0005564B">
        <w:rPr>
          <w:i/>
          <w:color w:val="000000"/>
        </w:rPr>
        <w:t>Notwithstanding any other provision of law, if the Illinois Finance Authority issues bonds for the financing of buildings, structures, or facilities that are determined by the governing board of a public institution of higher education to be either required by or necessary for the use or benefit of that public institution of higher education, then the duration of any lease for real property entered into by that public institution of higher education, as lessee or lessor, in connection with the issuance of those bonds shall be at the discretion of that public institution of higher education.</w:t>
      </w:r>
      <w:r w:rsidRPr="0005564B">
        <w:rPr>
          <w:color w:val="000000"/>
        </w:rPr>
        <w:t xml:space="preserve"> </w:t>
      </w:r>
      <w:r w:rsidRPr="0005679B">
        <w:rPr>
          <w:color w:val="000000"/>
        </w:rPr>
        <w:t>[30 ILCS 500/53-25]</w:t>
      </w:r>
    </w:p>
    <w:p w:rsidR="0080035F" w:rsidRDefault="0080035F" w:rsidP="00297419">
      <w:pPr>
        <w:rPr>
          <w:color w:val="000000"/>
        </w:rPr>
      </w:pPr>
    </w:p>
    <w:p w:rsidR="00297419" w:rsidRPr="00D55B37" w:rsidRDefault="0080035F">
      <w:pPr>
        <w:pStyle w:val="JCARSourceNote"/>
        <w:ind w:left="720"/>
      </w:pPr>
      <w:r w:rsidRPr="00D55B37">
        <w:t xml:space="preserve">(Source:  </w:t>
      </w:r>
      <w:r>
        <w:t>Amended</w:t>
      </w:r>
      <w:r w:rsidRPr="00D55B37">
        <w:t xml:space="preserve"> at </w:t>
      </w:r>
      <w:r w:rsidR="00F81052">
        <w:t>40</w:t>
      </w:r>
      <w:r>
        <w:t xml:space="preserve"> I</w:t>
      </w:r>
      <w:r w:rsidRPr="00D55B37">
        <w:t xml:space="preserve">ll. Reg. </w:t>
      </w:r>
      <w:r w:rsidR="00597ABC">
        <w:t>456</w:t>
      </w:r>
      <w:r w:rsidRPr="00D55B37">
        <w:t xml:space="preserve">, effective </w:t>
      </w:r>
      <w:bookmarkStart w:id="0" w:name="_GoBack"/>
      <w:r w:rsidR="00597ABC">
        <w:t>January 15, 2016</w:t>
      </w:r>
      <w:bookmarkEnd w:id="0"/>
      <w:r w:rsidRPr="00D55B37">
        <w:t>)</w:t>
      </w:r>
    </w:p>
    <w:sectPr w:rsidR="00297419" w:rsidRPr="00D55B37" w:rsidSect="00763AB8">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4D5" w:rsidRDefault="00A844D5">
      <w:r>
        <w:separator/>
      </w:r>
    </w:p>
  </w:endnote>
  <w:endnote w:type="continuationSeparator" w:id="0">
    <w:p w:rsidR="00A844D5" w:rsidRDefault="00A8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4D5" w:rsidRDefault="00A844D5">
      <w:r>
        <w:separator/>
      </w:r>
    </w:p>
  </w:footnote>
  <w:footnote w:type="continuationSeparator" w:id="0">
    <w:p w:rsidR="00A844D5" w:rsidRDefault="00A84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726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398A"/>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69F"/>
    <w:rsid w:val="0028037A"/>
    <w:rsid w:val="00280FB4"/>
    <w:rsid w:val="00290686"/>
    <w:rsid w:val="002958AD"/>
    <w:rsid w:val="00297419"/>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E7EC1"/>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ABC"/>
    <w:rsid w:val="005A2494"/>
    <w:rsid w:val="005A73F7"/>
    <w:rsid w:val="005C7438"/>
    <w:rsid w:val="005D35F3"/>
    <w:rsid w:val="005E03A7"/>
    <w:rsid w:val="005E3D55"/>
    <w:rsid w:val="005F2891"/>
    <w:rsid w:val="00604BCE"/>
    <w:rsid w:val="006132CE"/>
    <w:rsid w:val="00616E1F"/>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AB8"/>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035F"/>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3E9F"/>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726D"/>
    <w:rsid w:val="00A1145B"/>
    <w:rsid w:val="00A11B46"/>
    <w:rsid w:val="00A12B90"/>
    <w:rsid w:val="00A14FBF"/>
    <w:rsid w:val="00A16291"/>
    <w:rsid w:val="00A17218"/>
    <w:rsid w:val="00A175D4"/>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44D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5829"/>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A7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74B"/>
    <w:rsid w:val="00E47B6D"/>
    <w:rsid w:val="00E51B29"/>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1052"/>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8D21E1-0AE1-481F-B2E6-2710869F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4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2015-12-03T23:06:00Z</dcterms:created>
  <dcterms:modified xsi:type="dcterms:W3CDTF">2016-01-11T14:56:00Z</dcterms:modified>
</cp:coreProperties>
</file>