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B3" w:rsidRDefault="00A92EB3" w:rsidP="00A92EB3">
      <w:pPr>
        <w:widowControl w:val="0"/>
        <w:autoSpaceDE w:val="0"/>
        <w:autoSpaceDN w:val="0"/>
        <w:adjustRightInd w:val="0"/>
      </w:pPr>
    </w:p>
    <w:p w:rsidR="00A92EB3" w:rsidRDefault="000D4F74" w:rsidP="00A92EB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A92EB3">
        <w:rPr>
          <w:b/>
          <w:bCs/>
        </w:rPr>
        <w:t xml:space="preserve">ection </w:t>
      </w:r>
      <w:r w:rsidR="00F16D2B">
        <w:rPr>
          <w:b/>
          <w:bCs/>
        </w:rPr>
        <w:t>4</w:t>
      </w:r>
      <w:r w:rsidR="00A92EB3">
        <w:rPr>
          <w:b/>
          <w:bCs/>
        </w:rPr>
        <w:t>.4530  Correctional Industries</w:t>
      </w:r>
      <w:r w:rsidR="00A92EB3">
        <w:t xml:space="preserve"> </w:t>
      </w:r>
    </w:p>
    <w:p w:rsidR="00A92EB3" w:rsidRDefault="00A92EB3" w:rsidP="00A92EB3">
      <w:pPr>
        <w:widowControl w:val="0"/>
        <w:autoSpaceDE w:val="0"/>
        <w:autoSpaceDN w:val="0"/>
        <w:adjustRightInd w:val="0"/>
      </w:pPr>
    </w:p>
    <w:p w:rsidR="00A92EB3" w:rsidRDefault="00A92EB3" w:rsidP="00A92EB3">
      <w:pPr>
        <w:widowControl w:val="0"/>
        <w:autoSpaceDE w:val="0"/>
        <w:autoSpaceDN w:val="0"/>
        <w:adjustRightInd w:val="0"/>
      </w:pPr>
      <w:r>
        <w:t>The CPO</w:t>
      </w:r>
      <w:r w:rsidR="00227030">
        <w:t xml:space="preserve">-HE </w:t>
      </w:r>
      <w:r w:rsidR="00741FC0">
        <w:t xml:space="preserve">shall distribute to each SPO and </w:t>
      </w:r>
      <w:r w:rsidR="0071705D">
        <w:t>u</w:t>
      </w:r>
      <w:r w:rsidR="00741FC0">
        <w:t xml:space="preserve">niversity the list of items </w:t>
      </w:r>
      <w:r w:rsidR="007D4F27">
        <w:t xml:space="preserve">in accordance with </w:t>
      </w:r>
      <w:r w:rsidR="00AD724B">
        <w:t xml:space="preserve">Section 45-30 of the Code </w:t>
      </w:r>
      <w:r w:rsidR="00741FC0">
        <w:t>that must be purchased from Illinois Correctional Industries (ICI) as determine</w:t>
      </w:r>
      <w:r w:rsidR="00190CC3">
        <w:t>d</w:t>
      </w:r>
      <w:r w:rsidR="00741FC0">
        <w:t xml:space="preserve"> by the CPO</w:t>
      </w:r>
      <w:r w:rsidR="0071705D">
        <w:t>-</w:t>
      </w:r>
      <w:r w:rsidR="008F075E">
        <w:t>HE</w:t>
      </w:r>
      <w:r w:rsidR="00741FC0">
        <w:t>.</w:t>
      </w:r>
      <w:r>
        <w:t xml:space="preserve"> Procurements from</w:t>
      </w:r>
      <w:r w:rsidR="0071705D">
        <w:t xml:space="preserve"> ICI</w:t>
      </w:r>
      <w:r>
        <w:t xml:space="preserve"> may be made without </w:t>
      </w:r>
      <w:r w:rsidR="008F075E">
        <w:t xml:space="preserve">prior </w:t>
      </w:r>
      <w:r>
        <w:t xml:space="preserve">notice </w:t>
      </w:r>
      <w:r w:rsidR="0071705D">
        <w:t>or</w:t>
      </w:r>
      <w:r>
        <w:t xml:space="preserve"> competition. </w:t>
      </w:r>
      <w:r w:rsidR="008F075E">
        <w:t xml:space="preserve">Notice of contracts that exceed the small purchase threshold will be published in the </w:t>
      </w:r>
      <w:r w:rsidR="008F075E" w:rsidRPr="00BC35EC">
        <w:t>Bulletin prior to execution of the contract.</w:t>
      </w:r>
    </w:p>
    <w:p w:rsidR="00741FC0" w:rsidRDefault="00741FC0" w:rsidP="00A92EB3">
      <w:pPr>
        <w:widowControl w:val="0"/>
        <w:autoSpaceDE w:val="0"/>
        <w:autoSpaceDN w:val="0"/>
        <w:adjustRightInd w:val="0"/>
      </w:pPr>
    </w:p>
    <w:p w:rsidR="00741FC0" w:rsidRPr="00D55B37" w:rsidRDefault="001E19B6">
      <w:pPr>
        <w:pStyle w:val="JCARSourceNote"/>
        <w:ind w:left="720"/>
      </w:pPr>
      <w:r>
        <w:t>(Source:  Amended at 4</w:t>
      </w:r>
      <w:r w:rsidR="00DB0354">
        <w:t>3</w:t>
      </w:r>
      <w:r>
        <w:t xml:space="preserve"> Ill. Reg. </w:t>
      </w:r>
      <w:r w:rsidR="004744E9">
        <w:t>1781</w:t>
      </w:r>
      <w:r>
        <w:t xml:space="preserve">, effective </w:t>
      </w:r>
      <w:bookmarkStart w:id="0" w:name="_GoBack"/>
      <w:r w:rsidR="004744E9">
        <w:t>February 15, 2019</w:t>
      </w:r>
      <w:bookmarkEnd w:id="0"/>
      <w:r>
        <w:t>)</w:t>
      </w:r>
    </w:p>
    <w:sectPr w:rsidR="00741FC0" w:rsidRPr="00D55B37" w:rsidSect="00462FE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EB3"/>
    <w:rsid w:val="00044265"/>
    <w:rsid w:val="000D4F74"/>
    <w:rsid w:val="001565C4"/>
    <w:rsid w:val="00190CC3"/>
    <w:rsid w:val="001C3AB1"/>
    <w:rsid w:val="001E19B6"/>
    <w:rsid w:val="00227030"/>
    <w:rsid w:val="002B76BA"/>
    <w:rsid w:val="003A5886"/>
    <w:rsid w:val="00416165"/>
    <w:rsid w:val="00462FE6"/>
    <w:rsid w:val="004744E9"/>
    <w:rsid w:val="005215D5"/>
    <w:rsid w:val="005C3366"/>
    <w:rsid w:val="006939FE"/>
    <w:rsid w:val="0071705D"/>
    <w:rsid w:val="00741FC0"/>
    <w:rsid w:val="007D4F27"/>
    <w:rsid w:val="007E5B82"/>
    <w:rsid w:val="008F075E"/>
    <w:rsid w:val="00A92EB3"/>
    <w:rsid w:val="00AD724B"/>
    <w:rsid w:val="00B5674F"/>
    <w:rsid w:val="00CE6638"/>
    <w:rsid w:val="00DB0354"/>
    <w:rsid w:val="00E010ED"/>
    <w:rsid w:val="00E23395"/>
    <w:rsid w:val="00EC733E"/>
    <w:rsid w:val="00F16D2B"/>
    <w:rsid w:val="00F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5E5E89-AE5A-42B5-AD1A-A95143C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