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E7" w:rsidRDefault="003710E7" w:rsidP="003710E7">
      <w:pPr>
        <w:widowControl w:val="0"/>
        <w:autoSpaceDE w:val="0"/>
        <w:autoSpaceDN w:val="0"/>
        <w:adjustRightInd w:val="0"/>
      </w:pPr>
    </w:p>
    <w:p w:rsidR="003710E7" w:rsidRDefault="00FB1330" w:rsidP="003710E7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710E7">
        <w:rPr>
          <w:b/>
          <w:bCs/>
        </w:rPr>
        <w:t xml:space="preserve">ection </w:t>
      </w:r>
      <w:r w:rsidR="00961F5E">
        <w:rPr>
          <w:b/>
          <w:bCs/>
        </w:rPr>
        <w:t>4</w:t>
      </w:r>
      <w:r w:rsidR="003710E7">
        <w:rPr>
          <w:b/>
          <w:bCs/>
        </w:rPr>
        <w:t xml:space="preserve">.4005  </w:t>
      </w:r>
      <w:r w:rsidR="004D24C9">
        <w:rPr>
          <w:b/>
          <w:bCs/>
        </w:rPr>
        <w:t>Real Property Leases and Capital Improvement Leases</w:t>
      </w:r>
      <w:r w:rsidR="003710E7">
        <w:t xml:space="preserve"> </w:t>
      </w:r>
    </w:p>
    <w:p w:rsidR="003710E7" w:rsidRDefault="003710E7" w:rsidP="003710E7">
      <w:pPr>
        <w:widowControl w:val="0"/>
        <w:autoSpaceDE w:val="0"/>
        <w:autoSpaceDN w:val="0"/>
        <w:adjustRightInd w:val="0"/>
      </w:pPr>
    </w:p>
    <w:p w:rsidR="003710E7" w:rsidRDefault="004D24C9" w:rsidP="003710E7">
      <w:pPr>
        <w:widowControl w:val="0"/>
        <w:autoSpaceDE w:val="0"/>
        <w:autoSpaceDN w:val="0"/>
        <w:adjustRightInd w:val="0"/>
      </w:pPr>
      <w:r>
        <w:t>Real property leases and capital improvement leases are subject to, and shall be procured in accordance with</w:t>
      </w:r>
      <w:r w:rsidR="007E19A6">
        <w:t>,</w:t>
      </w:r>
      <w:r>
        <w:t xml:space="preserve"> the Code and this Part.</w:t>
      </w:r>
    </w:p>
    <w:p w:rsidR="004D24C9" w:rsidRDefault="004D24C9" w:rsidP="003710E7">
      <w:pPr>
        <w:widowControl w:val="0"/>
        <w:autoSpaceDE w:val="0"/>
        <w:autoSpaceDN w:val="0"/>
        <w:adjustRightInd w:val="0"/>
      </w:pPr>
    </w:p>
    <w:p w:rsidR="004D24C9" w:rsidRPr="00D55B37" w:rsidRDefault="004D24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835DF">
        <w:t>10951</w:t>
      </w:r>
      <w:r w:rsidRPr="00D55B37">
        <w:t xml:space="preserve">, effective </w:t>
      </w:r>
      <w:bookmarkStart w:id="0" w:name="_GoBack"/>
      <w:r w:rsidR="004835DF">
        <w:t>August 6, 2012</w:t>
      </w:r>
      <w:bookmarkEnd w:id="0"/>
      <w:r w:rsidRPr="00D55B37">
        <w:t>)</w:t>
      </w:r>
    </w:p>
    <w:sectPr w:rsidR="004D24C9" w:rsidRPr="00D55B37" w:rsidSect="003F253A">
      <w:pgSz w:w="12240" w:h="15840" w:code="1"/>
      <w:pgMar w:top="1440" w:right="1440" w:bottom="1440" w:left="1440" w:header="720" w:footer="720" w:gutter="0"/>
      <w:cols w:space="720"/>
      <w:noEndnote/>
      <w:docGrid w:linePitch="78"/>
      <w:sectPrChange w:id="1" w:author="Illinois General Assembly" w:date="2012-06-19T10:18:00Z">
        <w:sectPr w:rsidR="004D24C9" w:rsidRPr="00D55B37" w:rsidSect="003F253A">
          <w:pgSz w:code="0"/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0E7"/>
    <w:rsid w:val="00343DA3"/>
    <w:rsid w:val="00353793"/>
    <w:rsid w:val="003710E7"/>
    <w:rsid w:val="003F253A"/>
    <w:rsid w:val="004835DF"/>
    <w:rsid w:val="004D24C9"/>
    <w:rsid w:val="005C3366"/>
    <w:rsid w:val="00685E77"/>
    <w:rsid w:val="007E19A6"/>
    <w:rsid w:val="00961F5E"/>
    <w:rsid w:val="00AA6D57"/>
    <w:rsid w:val="00C55105"/>
    <w:rsid w:val="00D6228B"/>
    <w:rsid w:val="00EC44E2"/>
    <w:rsid w:val="00EF6E85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2012-07-15T16:51:00Z</dcterms:modified>
</cp:coreProperties>
</file>