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FA" w:rsidRPr="00E16DF9" w:rsidRDefault="002D58FA" w:rsidP="002D58FA">
      <w:pPr>
        <w:widowControl w:val="0"/>
        <w:autoSpaceDE w:val="0"/>
        <w:autoSpaceDN w:val="0"/>
        <w:adjustRightInd w:val="0"/>
        <w:rPr>
          <w:bCs/>
        </w:rPr>
      </w:pPr>
    </w:p>
    <w:p w:rsidR="002D58FA" w:rsidRDefault="002D58FA" w:rsidP="002D58FA">
      <w:pPr>
        <w:widowControl w:val="0"/>
        <w:autoSpaceDE w:val="0"/>
        <w:autoSpaceDN w:val="0"/>
        <w:adjustRightInd w:val="0"/>
      </w:pPr>
      <w:r>
        <w:rPr>
          <w:b/>
          <w:bCs/>
        </w:rPr>
        <w:t>Section 4.5  Policy</w:t>
      </w:r>
      <w:r>
        <w:t xml:space="preserve"> </w:t>
      </w:r>
    </w:p>
    <w:p w:rsidR="002D58FA" w:rsidRDefault="002D58FA" w:rsidP="002D58FA">
      <w:pPr>
        <w:widowControl w:val="0"/>
        <w:autoSpaceDE w:val="0"/>
        <w:autoSpaceDN w:val="0"/>
        <w:adjustRightInd w:val="0"/>
      </w:pPr>
    </w:p>
    <w:p w:rsidR="002D58FA" w:rsidRDefault="002D58FA" w:rsidP="002D58FA">
      <w:pPr>
        <w:widowControl w:val="0"/>
        <w:autoSpaceDE w:val="0"/>
        <w:autoSpaceDN w:val="0"/>
        <w:adjustRightInd w:val="0"/>
      </w:pPr>
      <w:r>
        <w:t xml:space="preserve">The principles of competitive bidding and economical procurement practices shall apply to all purchases and contracts by or for the universities, except as otherwise provided by law, this Part and other applicable rules.  It is the policy of the CPO-HE that all activities of the State Purchasing Officers (SPOs) and </w:t>
      </w:r>
      <w:r w:rsidR="004474B6">
        <w:t xml:space="preserve">others conducting procurement related activity </w:t>
      </w:r>
      <w:r>
        <w:t xml:space="preserve">maximize the value of the expenditure of public funds in procuring contracts, and that those appointed </w:t>
      </w:r>
      <w:r w:rsidR="004474B6">
        <w:t>to conduct procurement related activity</w:t>
      </w:r>
      <w:r>
        <w:t xml:space="preserve"> act in a manner that maintains public trust in the integrity of the process.</w:t>
      </w:r>
    </w:p>
    <w:p w:rsidR="002D58FA" w:rsidRDefault="002D58FA" w:rsidP="002D58FA">
      <w:pPr>
        <w:widowControl w:val="0"/>
        <w:autoSpaceDE w:val="0"/>
        <w:autoSpaceDN w:val="0"/>
        <w:adjustRightInd w:val="0"/>
      </w:pPr>
    </w:p>
    <w:p w:rsidR="002D58FA" w:rsidRDefault="002D58FA" w:rsidP="002D58FA">
      <w:pPr>
        <w:widowControl w:val="0"/>
        <w:autoSpaceDE w:val="0"/>
        <w:autoSpaceDN w:val="0"/>
        <w:adjustRightInd w:val="0"/>
        <w:ind w:firstLine="720"/>
      </w:pPr>
      <w:r>
        <w:t>(Source:  Amended at 4</w:t>
      </w:r>
      <w:r w:rsidR="005D01BF">
        <w:t>3</w:t>
      </w:r>
      <w:r>
        <w:t xml:space="preserve"> Ill. Reg. </w:t>
      </w:r>
      <w:r w:rsidR="000C5D13">
        <w:t>1781</w:t>
      </w:r>
      <w:r>
        <w:t xml:space="preserve">, effective </w:t>
      </w:r>
      <w:bookmarkStart w:id="0" w:name="_GoBack"/>
      <w:r w:rsidR="000C5D13">
        <w:t>February 15, 2019</w:t>
      </w:r>
      <w:bookmarkEnd w:id="0"/>
      <w:r>
        <w:t>)</w:t>
      </w:r>
    </w:p>
    <w:sectPr w:rsidR="002D58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24" w:rsidRDefault="00D81A24">
      <w:r>
        <w:separator/>
      </w:r>
    </w:p>
  </w:endnote>
  <w:endnote w:type="continuationSeparator" w:id="0">
    <w:p w:rsidR="00D81A24" w:rsidRDefault="00D8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24" w:rsidRDefault="00D81A24">
      <w:r>
        <w:separator/>
      </w:r>
    </w:p>
  </w:footnote>
  <w:footnote w:type="continuationSeparator" w:id="0">
    <w:p w:rsidR="00D81A24" w:rsidRDefault="00D81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D1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8FA"/>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4B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B6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1BF"/>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1A2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DF9"/>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69B9F-271A-4C5D-885E-EA838DE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8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2019-01-31T21:07:00Z</dcterms:created>
  <dcterms:modified xsi:type="dcterms:W3CDTF">2019-02-11T22:21:00Z</dcterms:modified>
</cp:coreProperties>
</file>