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98C0" w14:textId="77777777" w:rsidR="00FE1DA9" w:rsidRPr="00122A7B" w:rsidRDefault="00FE1DA9" w:rsidP="00FE1DA9"/>
    <w:p w14:paraId="75F8C049" w14:textId="77777777" w:rsidR="00FE1DA9" w:rsidRPr="00FE5975" w:rsidRDefault="00FE1DA9" w:rsidP="00FE1DA9">
      <w:pPr>
        <w:rPr>
          <w:b/>
        </w:rPr>
      </w:pPr>
      <w:r w:rsidRPr="00FE5975">
        <w:rPr>
          <w:b/>
        </w:rPr>
        <w:t>Section 1.8015  Lottery Advisors</w:t>
      </w:r>
    </w:p>
    <w:p w14:paraId="62F595BF" w14:textId="77777777" w:rsidR="00FE1DA9" w:rsidRPr="00122A7B" w:rsidRDefault="00FE1DA9" w:rsidP="00FE1DA9"/>
    <w:p w14:paraId="027EA984" w14:textId="77777777" w:rsidR="00FE1DA9" w:rsidRPr="00122A7B" w:rsidRDefault="00FE1DA9" w:rsidP="00FE1DA9">
      <w:pPr>
        <w:ind w:left="1440" w:hanging="720"/>
      </w:pPr>
      <w:r>
        <w:t>a)</w:t>
      </w:r>
      <w:r>
        <w:tab/>
      </w:r>
      <w:r w:rsidRPr="00122A7B">
        <w:t xml:space="preserve">The Lottery may retain the services of an advisor to assist in the preparation of the terms of the request for qualifications and the selection of the private manager. </w:t>
      </w:r>
    </w:p>
    <w:p w14:paraId="5039DA5C" w14:textId="77777777" w:rsidR="00FE1DA9" w:rsidRPr="00122A7B" w:rsidRDefault="00FE1DA9" w:rsidP="002C4B09"/>
    <w:p w14:paraId="567AD81C" w14:textId="77777777" w:rsidR="00FE1DA9" w:rsidRPr="00122A7B" w:rsidRDefault="00FE1DA9" w:rsidP="00FE1DA9">
      <w:pPr>
        <w:ind w:left="1440" w:hanging="720"/>
      </w:pPr>
      <w:r>
        <w:t>b)</w:t>
      </w:r>
      <w:r>
        <w:tab/>
      </w:r>
      <w:r w:rsidRPr="00122A7B">
        <w:t>Any prospective advisor seeking to assist the Lottery must disclose all material business or financial relationships during the past three years with:</w:t>
      </w:r>
    </w:p>
    <w:p w14:paraId="41C18F1A" w14:textId="77777777" w:rsidR="00FE1DA9" w:rsidRPr="00122A7B" w:rsidRDefault="00FE1DA9" w:rsidP="002C4B09"/>
    <w:p w14:paraId="399BA59F" w14:textId="77777777" w:rsidR="00FE1DA9" w:rsidRPr="00122A7B" w:rsidRDefault="00FE1DA9" w:rsidP="00FE1DA9">
      <w:pPr>
        <w:ind w:left="1440"/>
      </w:pPr>
      <w:r>
        <w:t>1)</w:t>
      </w:r>
      <w:r>
        <w:tab/>
      </w:r>
      <w:r w:rsidR="00B23773">
        <w:t>Any</w:t>
      </w:r>
      <w:r w:rsidRPr="00122A7B">
        <w:t xml:space="preserve"> potential offeror; and</w:t>
      </w:r>
    </w:p>
    <w:p w14:paraId="232DA20D" w14:textId="77777777" w:rsidR="00FE1DA9" w:rsidRPr="00122A7B" w:rsidRDefault="00FE1DA9" w:rsidP="002C4B09"/>
    <w:p w14:paraId="28AE85AB" w14:textId="77777777" w:rsidR="00FE1DA9" w:rsidRPr="00122A7B" w:rsidRDefault="00FE1DA9" w:rsidP="00FE1DA9">
      <w:pPr>
        <w:ind w:left="2160" w:hanging="720"/>
      </w:pPr>
      <w:r>
        <w:t>2)</w:t>
      </w:r>
      <w:r>
        <w:tab/>
      </w:r>
      <w:r w:rsidR="00B23773">
        <w:t>Any</w:t>
      </w:r>
      <w:r w:rsidRPr="00122A7B">
        <w:t xml:space="preserve"> contractor or subcontractor presently providing </w:t>
      </w:r>
      <w:r w:rsidR="00D6202E">
        <w:t>supplies</w:t>
      </w:r>
      <w:r w:rsidRPr="00122A7B">
        <w:t>, services or equipment to the Lottery.</w:t>
      </w:r>
    </w:p>
    <w:p w14:paraId="4A4ACCC2" w14:textId="77777777" w:rsidR="00FE1DA9" w:rsidRPr="000A6944" w:rsidRDefault="00FE1DA9" w:rsidP="002C4B09"/>
    <w:p w14:paraId="329E0DF0" w14:textId="77777777" w:rsidR="00FE1DA9" w:rsidRPr="00122A7B" w:rsidRDefault="00FE1DA9" w:rsidP="00FE1DA9">
      <w:pPr>
        <w:ind w:left="1440" w:hanging="720"/>
      </w:pPr>
      <w:r>
        <w:t>c)</w:t>
      </w:r>
      <w:r>
        <w:tab/>
      </w:r>
      <w:r w:rsidRPr="00122A7B">
        <w:t xml:space="preserve">For the purpose of this </w:t>
      </w:r>
      <w:r w:rsidR="00292567">
        <w:t>S</w:t>
      </w:r>
      <w:r w:rsidRPr="00122A7B">
        <w:t xml:space="preserve">ection, </w:t>
      </w:r>
      <w:r>
        <w:t>"</w:t>
      </w:r>
      <w:r w:rsidRPr="00122A7B">
        <w:t>material bus</w:t>
      </w:r>
      <w:r>
        <w:t>iness or financial relationship"</w:t>
      </w:r>
      <w:r w:rsidRPr="00122A7B">
        <w:t xml:space="preserve"> includes, but is not limited to, those relationships in which the individual (or </w:t>
      </w:r>
      <w:r w:rsidR="00292567">
        <w:t>his or her</w:t>
      </w:r>
      <w:r w:rsidRPr="00122A7B">
        <w:t xml:space="preserve"> spouse or immediate family member) benefits by receiving a salary, royalty, intellectual property rights, consulting fee, honoraria, ownership interest (e.g., stocks, stock options or other ownership interest, excluding diversified mutual funds), any benefit associated with licensure, or other benefit.  These benefits are usually, but not necessarily, associated with roles such as employment, management position, independent contractor (including contracted research), lobbying, consulting, speaking or teaching, membership on advisory committees or review panels, board membership, and other activities for which some form of remuneration is received or expected.  There is no set minimal dollar amount for relationships to be considered material.</w:t>
      </w:r>
    </w:p>
    <w:p w14:paraId="74897365" w14:textId="77777777" w:rsidR="00FE1DA9" w:rsidRPr="00122A7B" w:rsidRDefault="00FE1DA9" w:rsidP="002C4B09"/>
    <w:p w14:paraId="581CE745" w14:textId="77777777" w:rsidR="00FE1DA9" w:rsidRPr="00122A7B" w:rsidRDefault="00FE1DA9" w:rsidP="00FE1DA9">
      <w:pPr>
        <w:ind w:left="1440" w:hanging="720"/>
      </w:pPr>
      <w:r>
        <w:t>d)</w:t>
      </w:r>
      <w:r>
        <w:tab/>
      </w:r>
      <w:r w:rsidRPr="00122A7B">
        <w:t xml:space="preserve">All disclosures made under this Section shall include both domestic and international business or financial relationships. </w:t>
      </w:r>
    </w:p>
    <w:p w14:paraId="67E12C63" w14:textId="77777777" w:rsidR="00FE1DA9" w:rsidRPr="00122A7B" w:rsidRDefault="00FE1DA9" w:rsidP="002C4B09"/>
    <w:p w14:paraId="4470C880" w14:textId="77777777" w:rsidR="00FE1DA9" w:rsidRPr="00122A7B" w:rsidRDefault="00FE1DA9" w:rsidP="00FE1DA9">
      <w:pPr>
        <w:ind w:left="1440" w:hanging="720"/>
      </w:pPr>
      <w:r>
        <w:t>e)</w:t>
      </w:r>
      <w:r>
        <w:tab/>
      </w:r>
      <w:r w:rsidRPr="00122A7B">
        <w:t>After evaluating the material business or financial relationships of each prospective advisor, the Lottery may select an advisor so long as the Department does not deem any of the business or financial relationships of the advisor likely to impair the advisor</w:t>
      </w:r>
      <w:r w:rsidR="00292567">
        <w:t>'</w:t>
      </w:r>
      <w:r w:rsidRPr="00122A7B">
        <w:t xml:space="preserve">s objectivity. </w:t>
      </w:r>
    </w:p>
    <w:p w14:paraId="35C8BDFA" w14:textId="77777777" w:rsidR="001C71C2" w:rsidRDefault="001C71C2" w:rsidP="0057304F"/>
    <w:p w14:paraId="712CF3BD" w14:textId="3EDAEBF1" w:rsidR="00FE1DA9" w:rsidRPr="0057304F" w:rsidRDefault="002C4B09" w:rsidP="00FE1DA9">
      <w:pPr>
        <w:ind w:firstLine="720"/>
      </w:pPr>
      <w:r>
        <w:t>(Source:  Amended at 4</w:t>
      </w:r>
      <w:r w:rsidR="006D553D">
        <w:t>6</w:t>
      </w:r>
      <w:r>
        <w:t xml:space="preserve"> Ill. Reg. </w:t>
      </w:r>
      <w:r w:rsidR="0041278D">
        <w:t>10208</w:t>
      </w:r>
      <w:r>
        <w:t xml:space="preserve">, effective </w:t>
      </w:r>
      <w:r w:rsidR="0041278D">
        <w:t>June 2, 2022</w:t>
      </w:r>
      <w:r>
        <w:t>)</w:t>
      </w:r>
    </w:p>
    <w:sectPr w:rsidR="00FE1DA9" w:rsidRPr="0057304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9CCB" w14:textId="77777777" w:rsidR="009675FB" w:rsidRDefault="009675FB">
      <w:r>
        <w:separator/>
      </w:r>
    </w:p>
  </w:endnote>
  <w:endnote w:type="continuationSeparator" w:id="0">
    <w:p w14:paraId="0E5455BC" w14:textId="77777777" w:rsidR="009675FB" w:rsidRDefault="0096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F8448" w14:textId="77777777" w:rsidR="009675FB" w:rsidRDefault="009675FB">
      <w:r>
        <w:separator/>
      </w:r>
    </w:p>
  </w:footnote>
  <w:footnote w:type="continuationSeparator" w:id="0">
    <w:p w14:paraId="5CDB43C0" w14:textId="77777777" w:rsidR="009675FB" w:rsidRDefault="00967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26A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6944"/>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9CB"/>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2567"/>
    <w:rsid w:val="002958AD"/>
    <w:rsid w:val="002A54F1"/>
    <w:rsid w:val="002A643F"/>
    <w:rsid w:val="002A72C2"/>
    <w:rsid w:val="002A7CB6"/>
    <w:rsid w:val="002B67C1"/>
    <w:rsid w:val="002B7812"/>
    <w:rsid w:val="002C4B09"/>
    <w:rsid w:val="002C5D80"/>
    <w:rsid w:val="002C75E4"/>
    <w:rsid w:val="002C7A9C"/>
    <w:rsid w:val="002D3C4D"/>
    <w:rsid w:val="002D3FBA"/>
    <w:rsid w:val="002D7620"/>
    <w:rsid w:val="002E1CFB"/>
    <w:rsid w:val="002F56C3"/>
    <w:rsid w:val="002F5988"/>
    <w:rsid w:val="002F6616"/>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26AB"/>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78D"/>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806"/>
    <w:rsid w:val="005039E7"/>
    <w:rsid w:val="0050660E"/>
    <w:rsid w:val="005109B5"/>
    <w:rsid w:val="00512795"/>
    <w:rsid w:val="005161BF"/>
    <w:rsid w:val="0052308E"/>
    <w:rsid w:val="005232CE"/>
    <w:rsid w:val="005237D3"/>
    <w:rsid w:val="00526060"/>
    <w:rsid w:val="00530BE1"/>
    <w:rsid w:val="00531849"/>
    <w:rsid w:val="00531A65"/>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7D2"/>
    <w:rsid w:val="006C45D5"/>
    <w:rsid w:val="006D553D"/>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5F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773"/>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87A98"/>
    <w:rsid w:val="00C9697B"/>
    <w:rsid w:val="00CA1E98"/>
    <w:rsid w:val="00CA2022"/>
    <w:rsid w:val="00CA3AA0"/>
    <w:rsid w:val="00CA4D41"/>
    <w:rsid w:val="00CA4E7D"/>
    <w:rsid w:val="00CA7140"/>
    <w:rsid w:val="00CB065C"/>
    <w:rsid w:val="00CB1C46"/>
    <w:rsid w:val="00CB3DC9"/>
    <w:rsid w:val="00CC13F9"/>
    <w:rsid w:val="00CC4FF8"/>
    <w:rsid w:val="00CC51DE"/>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02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DA9"/>
    <w:rsid w:val="00FE597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6098D"/>
  <w15:docId w15:val="{641A199A-D4B2-4E5F-AFEB-8B2CB994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D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2022-05-20T15:02:00Z</dcterms:created>
  <dcterms:modified xsi:type="dcterms:W3CDTF">2026-02-23T16:19:00Z</dcterms:modified>
</cp:coreProperties>
</file>