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A0" w:rsidRDefault="00CF01A0" w:rsidP="00CF01A0">
      <w:pPr>
        <w:widowControl w:val="0"/>
        <w:autoSpaceDE w:val="0"/>
        <w:autoSpaceDN w:val="0"/>
        <w:adjustRightInd w:val="0"/>
      </w:pPr>
    </w:p>
    <w:p w:rsidR="00CF01A0" w:rsidRPr="00434DB3" w:rsidRDefault="00CF01A0" w:rsidP="00CF01A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1.5510  Complaints Against Vendors</w:t>
      </w:r>
      <w:r>
        <w:t xml:space="preserve"> </w:t>
      </w:r>
      <w:r w:rsidR="00434DB3" w:rsidRPr="00434DB3">
        <w:rPr>
          <w:b/>
        </w:rPr>
        <w:t>(Repealed)</w:t>
      </w:r>
    </w:p>
    <w:p w:rsidR="00CF01A0" w:rsidRDefault="00CF01A0" w:rsidP="00CF01A0">
      <w:pPr>
        <w:widowControl w:val="0"/>
        <w:autoSpaceDE w:val="0"/>
        <w:autoSpaceDN w:val="0"/>
        <w:adjustRightInd w:val="0"/>
      </w:pPr>
    </w:p>
    <w:p w:rsidR="00F61ADA" w:rsidRPr="002C2703" w:rsidRDefault="00C37732" w:rsidP="00C37732">
      <w:pPr>
        <w:widowControl w:val="0"/>
        <w:autoSpaceDE w:val="0"/>
        <w:autoSpaceDN w:val="0"/>
        <w:adjustRightInd w:val="0"/>
        <w:ind w:left="684"/>
      </w:pPr>
      <w:r w:rsidRPr="00C37732">
        <w:t>(Source:  Added at 36 Ill. Reg. 10729, effective August 6, 2012)</w:t>
      </w:r>
      <w:bookmarkStart w:id="0" w:name="_GoBack"/>
      <w:bookmarkEnd w:id="0"/>
    </w:p>
    <w:sectPr w:rsidR="00F61ADA" w:rsidRPr="002C2703" w:rsidSect="00CF01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1A0"/>
    <w:rsid w:val="00314078"/>
    <w:rsid w:val="00434DB3"/>
    <w:rsid w:val="00447A35"/>
    <w:rsid w:val="005C3366"/>
    <w:rsid w:val="00641314"/>
    <w:rsid w:val="00A61C55"/>
    <w:rsid w:val="00A71E26"/>
    <w:rsid w:val="00BC034C"/>
    <w:rsid w:val="00BD174A"/>
    <w:rsid w:val="00C37732"/>
    <w:rsid w:val="00CF01A0"/>
    <w:rsid w:val="00F6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2012-06-22T02:23:00Z</dcterms:created>
  <dcterms:modified xsi:type="dcterms:W3CDTF">2012-07-25T14:20:00Z</dcterms:modified>
</cp:coreProperties>
</file>