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5D" w:rsidRDefault="002C305D" w:rsidP="002C305D">
      <w:pPr>
        <w:widowControl w:val="0"/>
        <w:autoSpaceDE w:val="0"/>
        <w:autoSpaceDN w:val="0"/>
        <w:adjustRightInd w:val="0"/>
      </w:pPr>
    </w:p>
    <w:p w:rsidR="002C305D" w:rsidRDefault="002C305D" w:rsidP="002C30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1.4530  Correctional Industries</w:t>
      </w:r>
      <w:r>
        <w:t xml:space="preserve"> </w:t>
      </w:r>
    </w:p>
    <w:p w:rsidR="002C305D" w:rsidRDefault="002C305D" w:rsidP="002C305D">
      <w:pPr>
        <w:widowControl w:val="0"/>
        <w:autoSpaceDE w:val="0"/>
        <w:autoSpaceDN w:val="0"/>
        <w:adjustRightInd w:val="0"/>
      </w:pPr>
    </w:p>
    <w:p w:rsidR="001A2D06" w:rsidRDefault="001A2D06" w:rsidP="002C305D">
      <w:pPr>
        <w:widowControl w:val="0"/>
        <w:autoSpaceDE w:val="0"/>
        <w:autoSpaceDN w:val="0"/>
        <w:adjustRightInd w:val="0"/>
      </w:pPr>
      <w:r>
        <w:t>The CPO</w:t>
      </w:r>
      <w:r w:rsidR="00FA5E7E">
        <w:t>-GS</w:t>
      </w:r>
      <w:r>
        <w:t xml:space="preserve"> shall distribute to each SPO and State agency the list of items that must be purchased from Illinois Correctional Industries (ICI), as determined by the CPO</w:t>
      </w:r>
      <w:r w:rsidR="00FA5E7E">
        <w:t>-GS</w:t>
      </w:r>
      <w:r>
        <w:t xml:space="preserve">. Procurement from ICI may be made without </w:t>
      </w:r>
      <w:r w:rsidR="00FB0359">
        <w:t xml:space="preserve">prior </w:t>
      </w:r>
      <w:r>
        <w:t>notice or competition.</w:t>
      </w:r>
    </w:p>
    <w:p w:rsidR="001A2D06" w:rsidRDefault="001A2D06" w:rsidP="002C305D">
      <w:pPr>
        <w:widowControl w:val="0"/>
        <w:autoSpaceDE w:val="0"/>
        <w:autoSpaceDN w:val="0"/>
        <w:adjustRightInd w:val="0"/>
      </w:pPr>
    </w:p>
    <w:p w:rsidR="001A2D06" w:rsidRDefault="00FB0359" w:rsidP="00C12ED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040D8">
        <w:t>20884</w:t>
      </w:r>
      <w:r w:rsidRPr="00D55B37">
        <w:t xml:space="preserve">, effective </w:t>
      </w:r>
      <w:bookmarkStart w:id="0" w:name="_GoBack"/>
      <w:r w:rsidR="009040D8">
        <w:t>October 31, 2014</w:t>
      </w:r>
      <w:bookmarkEnd w:id="0"/>
      <w:r w:rsidRPr="00D55B37">
        <w:t>)</w:t>
      </w:r>
    </w:p>
    <w:sectPr w:rsidR="001A2D06" w:rsidSect="002C30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05D"/>
    <w:rsid w:val="000A4F2E"/>
    <w:rsid w:val="001A2D06"/>
    <w:rsid w:val="00206B51"/>
    <w:rsid w:val="002C305D"/>
    <w:rsid w:val="004243EA"/>
    <w:rsid w:val="00463AB7"/>
    <w:rsid w:val="005C3366"/>
    <w:rsid w:val="007C3AC0"/>
    <w:rsid w:val="009040D8"/>
    <w:rsid w:val="00A102E4"/>
    <w:rsid w:val="00BD036D"/>
    <w:rsid w:val="00C12EDC"/>
    <w:rsid w:val="00F60179"/>
    <w:rsid w:val="00FA0AE8"/>
    <w:rsid w:val="00FA5E7E"/>
    <w:rsid w:val="00FB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F6A6EE-F42D-46A8-B339-035646B6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3</cp:revision>
  <dcterms:created xsi:type="dcterms:W3CDTF">2014-10-23T14:25:00Z</dcterms:created>
  <dcterms:modified xsi:type="dcterms:W3CDTF">2014-10-30T19:29:00Z</dcterms:modified>
</cp:coreProperties>
</file>