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CFB" w:rsidRDefault="009C5CFB" w:rsidP="009C5CFB">
      <w:pPr>
        <w:widowControl w:val="0"/>
        <w:autoSpaceDE w:val="0"/>
        <w:autoSpaceDN w:val="0"/>
        <w:adjustRightInd w:val="0"/>
      </w:pPr>
    </w:p>
    <w:p w:rsidR="009C5CFB" w:rsidRDefault="009C5CFB" w:rsidP="009C5CFB">
      <w:pPr>
        <w:widowControl w:val="0"/>
        <w:autoSpaceDE w:val="0"/>
        <w:autoSpaceDN w:val="0"/>
        <w:adjustRightInd w:val="0"/>
      </w:pPr>
      <w:r>
        <w:rPr>
          <w:b/>
          <w:bCs/>
        </w:rPr>
        <w:t xml:space="preserve">Section </w:t>
      </w:r>
      <w:r w:rsidR="000204AF">
        <w:rPr>
          <w:b/>
          <w:bCs/>
        </w:rPr>
        <w:t>1.8</w:t>
      </w:r>
      <w:r>
        <w:rPr>
          <w:b/>
          <w:bCs/>
        </w:rPr>
        <w:t xml:space="preserve">  Implementation of This Part</w:t>
      </w:r>
      <w:r>
        <w:t xml:space="preserve"> </w:t>
      </w:r>
    </w:p>
    <w:p w:rsidR="009C5CFB" w:rsidRDefault="009C5CFB" w:rsidP="009C5CFB">
      <w:pPr>
        <w:widowControl w:val="0"/>
        <w:autoSpaceDE w:val="0"/>
        <w:autoSpaceDN w:val="0"/>
        <w:adjustRightInd w:val="0"/>
      </w:pPr>
    </w:p>
    <w:p w:rsidR="009C5CFB" w:rsidRDefault="009C5CFB" w:rsidP="009C5CFB">
      <w:pPr>
        <w:widowControl w:val="0"/>
        <w:autoSpaceDE w:val="0"/>
        <w:autoSpaceDN w:val="0"/>
        <w:adjustRightInd w:val="0"/>
        <w:ind w:left="1440" w:hanging="720"/>
      </w:pPr>
      <w:r>
        <w:t>a)</w:t>
      </w:r>
      <w:r>
        <w:tab/>
        <w:t>This Part establishes rules necessary and appropriate to implement the authorities granted by the Code relating to the procurement, supplies</w:t>
      </w:r>
      <w:r w:rsidR="001454BA">
        <w:t>,</w:t>
      </w:r>
      <w:r>
        <w:t xml:space="preserve"> </w:t>
      </w:r>
      <w:r w:rsidR="008768CF">
        <w:t>including inventory level</w:t>
      </w:r>
      <w:r w:rsidR="00190F18">
        <w:t>,</w:t>
      </w:r>
      <w:r w:rsidR="008768CF">
        <w:t xml:space="preserve"> </w:t>
      </w:r>
      <w:r>
        <w:t xml:space="preserve">services, real estate leases and related capital  improvement, concessions and, as applicable, construction, and necessary rulemaking under the authority of the Code. </w:t>
      </w:r>
    </w:p>
    <w:p w:rsidR="001B71A6" w:rsidRDefault="001B71A6" w:rsidP="009C5CFB">
      <w:pPr>
        <w:widowControl w:val="0"/>
        <w:autoSpaceDE w:val="0"/>
        <w:autoSpaceDN w:val="0"/>
        <w:adjustRightInd w:val="0"/>
        <w:ind w:left="1440" w:hanging="720"/>
      </w:pPr>
    </w:p>
    <w:p w:rsidR="009C5CFB" w:rsidRDefault="009C5CFB" w:rsidP="009C5CFB">
      <w:pPr>
        <w:widowControl w:val="0"/>
        <w:autoSpaceDE w:val="0"/>
        <w:autoSpaceDN w:val="0"/>
        <w:adjustRightInd w:val="0"/>
        <w:ind w:left="1440" w:hanging="720"/>
      </w:pPr>
      <w:r>
        <w:t>b)</w:t>
      </w:r>
      <w:r>
        <w:tab/>
      </w:r>
      <w:r w:rsidR="00AF6AE7">
        <w:t xml:space="preserve">Section </w:t>
      </w:r>
      <w:r w:rsidR="008F73B4">
        <w:t>10-20</w:t>
      </w:r>
      <w:r w:rsidR="00AF6AE7">
        <w:t xml:space="preserve"> of the Code creates four Chief Procurement Officers: one for procurements for construction and construction-related services committed by law to the jurisdiction or responsibility of the Capital Development Board</w:t>
      </w:r>
      <w:r w:rsidR="009635B0">
        <w:t>;</w:t>
      </w:r>
      <w:r w:rsidR="00AF6AE7">
        <w:t xml:space="preserve"> one for procurements for all construction, construction-related services, operation of any facility, and the provision of any construction or construction related services or activity committed by law to the jurisdiction or responsibility of the Illinois Department of Transportation</w:t>
      </w:r>
      <w:r w:rsidR="009635B0">
        <w:t>;</w:t>
      </w:r>
      <w:r w:rsidR="00AF6AE7">
        <w:t xml:space="preserve"> one for all procurements made by a public institution of higher education</w:t>
      </w:r>
      <w:r w:rsidR="009635B0">
        <w:t>;</w:t>
      </w:r>
      <w:r w:rsidR="00AF6AE7">
        <w:t xml:space="preserve"> and one for all other procurement.  For purposes of this Part the CPO for "all other procurements" shall be known as the Chief Procurement Officer for General Services</w:t>
      </w:r>
      <w:r w:rsidR="009635B0">
        <w:t xml:space="preserve"> (CPO-GS)</w:t>
      </w:r>
      <w:r w:rsidR="00AF6AE7">
        <w:t xml:space="preserve">. </w:t>
      </w:r>
      <w:r>
        <w:t xml:space="preserve">This Part applies to all procurements and procurement rulemaking under the jurisdiction of the Chief Procurement Officer </w:t>
      </w:r>
      <w:r w:rsidR="00631AEC">
        <w:t xml:space="preserve">for General Services </w:t>
      </w:r>
      <w:r>
        <w:t>(CPO</w:t>
      </w:r>
      <w:r w:rsidR="009635B0">
        <w:t>-GS</w:t>
      </w:r>
      <w:r>
        <w:t>) and any State Purchasing Officer (SPO) appointed by the CPO</w:t>
      </w:r>
      <w:r w:rsidR="00D05F5A">
        <w:t>-GS</w:t>
      </w:r>
      <w:r>
        <w:t xml:space="preserve">.  </w:t>
      </w:r>
    </w:p>
    <w:p w:rsidR="001B71A6" w:rsidRDefault="001B71A6" w:rsidP="009C5CFB">
      <w:pPr>
        <w:widowControl w:val="0"/>
        <w:autoSpaceDE w:val="0"/>
        <w:autoSpaceDN w:val="0"/>
        <w:adjustRightInd w:val="0"/>
        <w:ind w:left="1440" w:hanging="720"/>
      </w:pPr>
    </w:p>
    <w:p w:rsidR="009C5CFB" w:rsidRDefault="009C5CFB" w:rsidP="009C5CFB">
      <w:pPr>
        <w:widowControl w:val="0"/>
        <w:autoSpaceDE w:val="0"/>
        <w:autoSpaceDN w:val="0"/>
        <w:adjustRightInd w:val="0"/>
        <w:ind w:left="1440" w:hanging="720"/>
      </w:pPr>
      <w:r>
        <w:t>c)</w:t>
      </w:r>
      <w:r>
        <w:tab/>
        <w:t xml:space="preserve">This Part is intended to make procurement </w:t>
      </w:r>
      <w:r w:rsidR="005E3D1D">
        <w:t xml:space="preserve">activities </w:t>
      </w:r>
      <w:r>
        <w:t xml:space="preserve">of State agencies uniform and consistent among and within </w:t>
      </w:r>
      <w:r w:rsidR="00631AEC">
        <w:t xml:space="preserve">the </w:t>
      </w:r>
      <w:r>
        <w:t xml:space="preserve">State agencies </w:t>
      </w:r>
      <w:r w:rsidR="00631AEC">
        <w:t>under the jurisdiction of the CPO</w:t>
      </w:r>
      <w:r w:rsidR="00D05F5A">
        <w:t>-GS</w:t>
      </w:r>
      <w:r w:rsidR="00631AEC">
        <w:t xml:space="preserve"> </w:t>
      </w:r>
      <w:r>
        <w:t>in order to facilitate participation in State procurements, encourage competition, and ensure that procurements are conducted in a fair and open manner.  Implementation by and within State agencies shall be consistent with this Part.  Operational interpretations are to be made in a flexible manner designed to secure the State's needs and protect the interests</w:t>
      </w:r>
      <w:r w:rsidR="00AF6AE7">
        <w:t xml:space="preserve"> of the State of Illinois</w:t>
      </w:r>
      <w:r>
        <w:t xml:space="preserve">. </w:t>
      </w:r>
    </w:p>
    <w:p w:rsidR="005E3D1D" w:rsidRDefault="005E3D1D" w:rsidP="009C5CFB">
      <w:pPr>
        <w:widowControl w:val="0"/>
        <w:autoSpaceDE w:val="0"/>
        <w:autoSpaceDN w:val="0"/>
        <w:adjustRightInd w:val="0"/>
        <w:ind w:left="1440" w:hanging="720"/>
      </w:pPr>
    </w:p>
    <w:p w:rsidR="00AF6AE7" w:rsidRPr="00D55B37" w:rsidRDefault="00AF6AE7">
      <w:pPr>
        <w:pStyle w:val="JCARSourceNote"/>
        <w:ind w:left="720"/>
      </w:pPr>
      <w:r w:rsidRPr="00D55B37">
        <w:t xml:space="preserve">(Source:  </w:t>
      </w:r>
      <w:r>
        <w:t>Amended</w:t>
      </w:r>
      <w:r w:rsidRPr="00D55B37">
        <w:t xml:space="preserve"> at </w:t>
      </w:r>
      <w:r>
        <w:t>3</w:t>
      </w:r>
      <w:r w:rsidR="009F1A3C">
        <w:t>6</w:t>
      </w:r>
      <w:r>
        <w:t xml:space="preserve"> I</w:t>
      </w:r>
      <w:r w:rsidRPr="00D55B37">
        <w:t xml:space="preserve">ll. Reg. </w:t>
      </w:r>
      <w:r w:rsidR="000E6423">
        <w:t>10729</w:t>
      </w:r>
      <w:r w:rsidRPr="00D55B37">
        <w:t xml:space="preserve">, effective </w:t>
      </w:r>
      <w:bookmarkStart w:id="0" w:name="_GoBack"/>
      <w:r w:rsidR="000E6423">
        <w:t>August 6, 2012</w:t>
      </w:r>
      <w:bookmarkEnd w:id="0"/>
      <w:r w:rsidRPr="00D55B37">
        <w:t>)</w:t>
      </w:r>
    </w:p>
    <w:sectPr w:rsidR="00AF6AE7" w:rsidRPr="00D55B37" w:rsidSect="009C5CF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C5CFB"/>
    <w:rsid w:val="000204AF"/>
    <w:rsid w:val="000E6423"/>
    <w:rsid w:val="001454BA"/>
    <w:rsid w:val="00190F18"/>
    <w:rsid w:val="001B71A6"/>
    <w:rsid w:val="0021338A"/>
    <w:rsid w:val="004A20F8"/>
    <w:rsid w:val="004B5312"/>
    <w:rsid w:val="005B419D"/>
    <w:rsid w:val="005C3366"/>
    <w:rsid w:val="005E3D1D"/>
    <w:rsid w:val="00631AEC"/>
    <w:rsid w:val="006D7862"/>
    <w:rsid w:val="008161C6"/>
    <w:rsid w:val="008768CF"/>
    <w:rsid w:val="008F73B4"/>
    <w:rsid w:val="00956B06"/>
    <w:rsid w:val="009635B0"/>
    <w:rsid w:val="009C5CFB"/>
    <w:rsid w:val="009F1A3C"/>
    <w:rsid w:val="009F6766"/>
    <w:rsid w:val="00A80A6D"/>
    <w:rsid w:val="00AC49E9"/>
    <w:rsid w:val="00AF6AE7"/>
    <w:rsid w:val="00D02213"/>
    <w:rsid w:val="00D05F5A"/>
    <w:rsid w:val="00D72638"/>
    <w:rsid w:val="00E15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E3D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E3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1701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Sabo, Cheryl E.</cp:lastModifiedBy>
  <cp:revision>4</cp:revision>
  <dcterms:created xsi:type="dcterms:W3CDTF">2012-06-22T02:20:00Z</dcterms:created>
  <dcterms:modified xsi:type="dcterms:W3CDTF">2012-07-15T16:55:00Z</dcterms:modified>
</cp:coreProperties>
</file>