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B2BBB" w14:textId="77777777" w:rsidR="00FC2BE5" w:rsidRPr="00FC2BE5" w:rsidRDefault="00FC2BE5" w:rsidP="00FC2BE5"/>
    <w:p w14:paraId="7C898EE1" w14:textId="2DE647AC" w:rsidR="00FC2BE5" w:rsidRPr="00FC2BE5" w:rsidRDefault="00FC2BE5" w:rsidP="00FC2BE5">
      <w:pPr>
        <w:rPr>
          <w:b/>
          <w:bCs/>
        </w:rPr>
      </w:pPr>
      <w:r w:rsidRPr="00FC2BE5">
        <w:rPr>
          <w:b/>
          <w:bCs/>
        </w:rPr>
        <w:t>Section 291.90  Grant Close</w:t>
      </w:r>
      <w:r w:rsidR="007756DA">
        <w:rPr>
          <w:b/>
          <w:bCs/>
        </w:rPr>
        <w:t xml:space="preserve"> </w:t>
      </w:r>
      <w:r w:rsidRPr="00FC2BE5">
        <w:rPr>
          <w:b/>
          <w:bCs/>
        </w:rPr>
        <w:t>Out</w:t>
      </w:r>
    </w:p>
    <w:p w14:paraId="443B47CC" w14:textId="77777777" w:rsidR="00FC2BE5" w:rsidRPr="00FC2BE5" w:rsidRDefault="00FC2BE5" w:rsidP="00344E00"/>
    <w:p w14:paraId="313E32E7" w14:textId="484E1D7E" w:rsidR="00FC2BE5" w:rsidRPr="00FC2BE5" w:rsidRDefault="00FC2BE5" w:rsidP="00FC2BE5">
      <w:pPr>
        <w:ind w:left="1440" w:hanging="720"/>
      </w:pPr>
      <w:r w:rsidRPr="00FC2BE5">
        <w:t>a)</w:t>
      </w:r>
      <w:r>
        <w:tab/>
      </w:r>
      <w:r w:rsidRPr="00FC2BE5">
        <w:t xml:space="preserve">Grant recipients shall submit to the Office a </w:t>
      </w:r>
      <w:r w:rsidR="004310F6">
        <w:t xml:space="preserve">final expenditure </w:t>
      </w:r>
      <w:r w:rsidRPr="00FC2BE5">
        <w:t>report detailing how the grant proceeds were used. This final expenditure report, to be submitted utilizing the state grant application system, shall be due not later than nine months after the conclusion of the grant period.  Documentation in the final expenditure report must include, at a minimum, copies of paid invoices or cancelled checks, or any other documentation that may be requested by the Office.</w:t>
      </w:r>
    </w:p>
    <w:p w14:paraId="3A33A0EF" w14:textId="77777777" w:rsidR="00FC2BE5" w:rsidRPr="00FC2BE5" w:rsidRDefault="00FC2BE5" w:rsidP="00344E00"/>
    <w:p w14:paraId="69B1C292" w14:textId="39041891" w:rsidR="00FC2BE5" w:rsidRPr="00FC2BE5" w:rsidRDefault="00FC2BE5" w:rsidP="00FC2BE5">
      <w:pPr>
        <w:ind w:left="1440" w:hanging="720"/>
      </w:pPr>
      <w:r w:rsidRPr="00FC2BE5">
        <w:t>b)</w:t>
      </w:r>
      <w:r>
        <w:tab/>
      </w:r>
      <w:r w:rsidRPr="00FC2BE5">
        <w:t>The Office will notify the grant recipient that a final expenditure report is due 60 calendar days prior to the report due date.</w:t>
      </w:r>
    </w:p>
    <w:p w14:paraId="63823B65" w14:textId="77777777" w:rsidR="00FC2BE5" w:rsidRPr="00FC2BE5" w:rsidRDefault="00FC2BE5" w:rsidP="00344E00"/>
    <w:p w14:paraId="162D8229" w14:textId="6150F195" w:rsidR="00FC2BE5" w:rsidRPr="00FC2BE5" w:rsidRDefault="00FC2BE5" w:rsidP="00FC2BE5">
      <w:pPr>
        <w:ind w:left="1440" w:hanging="720"/>
      </w:pPr>
      <w:r w:rsidRPr="00FC2BE5">
        <w:t>c)</w:t>
      </w:r>
      <w:r>
        <w:tab/>
      </w:r>
      <w:r w:rsidRPr="00FC2BE5">
        <w:t xml:space="preserve">The Office may extend the </w:t>
      </w:r>
      <w:r w:rsidR="004310F6">
        <w:t xml:space="preserve">final expenditure </w:t>
      </w:r>
      <w:r w:rsidRPr="00FC2BE5">
        <w:t xml:space="preserve">report due date due to extenuating circumstances. If the Office extends the report due date, the Office shall justify the extension in writing. A </w:t>
      </w:r>
      <w:r w:rsidR="000C1D62">
        <w:t xml:space="preserve">final expenditure </w:t>
      </w:r>
      <w:r w:rsidRPr="00FC2BE5">
        <w:t>report due date may only be extended one time.</w:t>
      </w:r>
    </w:p>
    <w:p w14:paraId="6AE72B05" w14:textId="77777777" w:rsidR="00FC2BE5" w:rsidRPr="00FC2BE5" w:rsidRDefault="00FC2BE5" w:rsidP="00344E00"/>
    <w:p w14:paraId="416A4DA3" w14:textId="2530C90A" w:rsidR="00FC2BE5" w:rsidRPr="00FC2BE5" w:rsidRDefault="00FC2BE5" w:rsidP="00FC2BE5">
      <w:pPr>
        <w:ind w:left="1440" w:hanging="720"/>
      </w:pPr>
      <w:r w:rsidRPr="00FC2BE5">
        <w:t>d)</w:t>
      </w:r>
      <w:bookmarkStart w:id="0" w:name="_Hlk214869545"/>
      <w:r>
        <w:tab/>
      </w:r>
      <w:r w:rsidRPr="00FC2BE5">
        <w:t xml:space="preserve">If a </w:t>
      </w:r>
      <w:r w:rsidR="004310F6">
        <w:t xml:space="preserve">final expenditure </w:t>
      </w:r>
      <w:r w:rsidRPr="00FC2BE5">
        <w:t xml:space="preserve">report is </w:t>
      </w:r>
      <w:r w:rsidR="004310F6">
        <w:t xml:space="preserve">not </w:t>
      </w:r>
      <w:r w:rsidRPr="00FC2BE5">
        <w:t xml:space="preserve">submitted </w:t>
      </w:r>
      <w:r w:rsidR="004310F6">
        <w:t xml:space="preserve">within </w:t>
      </w:r>
      <w:r w:rsidRPr="00FC2BE5">
        <w:t xml:space="preserve">15 business days </w:t>
      </w:r>
      <w:r w:rsidR="004310F6">
        <w:t xml:space="preserve">after </w:t>
      </w:r>
      <w:r w:rsidRPr="00FC2BE5">
        <w:t>the original or extended due date, the Office shall withhold payments of any remaining grant funds from the grant award to the grant recipient</w:t>
      </w:r>
      <w:r w:rsidR="00F06513">
        <w:t xml:space="preserve"> until the </w:t>
      </w:r>
      <w:r w:rsidR="00496EBB">
        <w:t xml:space="preserve">reporting </w:t>
      </w:r>
      <w:r w:rsidR="00F06513">
        <w:t>requirements are fulfilled</w:t>
      </w:r>
      <w:r w:rsidRPr="00FC2BE5">
        <w:t>. The Office shall also notify the grant recipient that required reporting is past due and that failure to promptly complete required reporting will result in the grant recipient being placed on the Illinois Stop Payment List. The notification shall include contact information for the Office</w:t>
      </w:r>
      <w:r w:rsidR="00AE1149">
        <w:t>'</w:t>
      </w:r>
      <w:r w:rsidRPr="00FC2BE5">
        <w:t>s contact person for Stop Payment Status inquiries.</w:t>
      </w:r>
      <w:bookmarkEnd w:id="0"/>
    </w:p>
    <w:p w14:paraId="26313292" w14:textId="77777777" w:rsidR="00FC2BE5" w:rsidRPr="00FC2BE5" w:rsidRDefault="00FC2BE5" w:rsidP="00344E00"/>
    <w:p w14:paraId="486DC209" w14:textId="32E6E51F" w:rsidR="00FC2BE5" w:rsidRPr="00FC2BE5" w:rsidRDefault="00FC2BE5" w:rsidP="00FC2BE5">
      <w:pPr>
        <w:ind w:left="1440" w:hanging="720"/>
      </w:pPr>
      <w:r w:rsidRPr="00FC2BE5">
        <w:t>e)</w:t>
      </w:r>
      <w:bookmarkStart w:id="1" w:name="_Hlk214869580"/>
      <w:r>
        <w:tab/>
      </w:r>
      <w:r w:rsidRPr="00FC2BE5">
        <w:t>If the report is not submitted within 30 business days after the original or extended due date, the Office shall place the grant recipient in temporary Stop Payment Status on the Illinois Stop Payment List.</w:t>
      </w:r>
      <w:bookmarkEnd w:id="1"/>
    </w:p>
    <w:p w14:paraId="35B9B98C" w14:textId="77777777" w:rsidR="00FC2BE5" w:rsidRPr="00FC2BE5" w:rsidRDefault="00FC2BE5" w:rsidP="00344E00"/>
    <w:p w14:paraId="31100760" w14:textId="32C93BE3" w:rsidR="00FC2BE5" w:rsidRPr="00FC2BE5" w:rsidRDefault="00FC2BE5" w:rsidP="00FC2BE5">
      <w:pPr>
        <w:ind w:left="1440" w:hanging="720"/>
      </w:pPr>
      <w:r w:rsidRPr="00FC2BE5">
        <w:t>f)</w:t>
      </w:r>
      <w:bookmarkStart w:id="2" w:name="_Hlk214869608"/>
      <w:r>
        <w:tab/>
      </w:r>
      <w:r w:rsidRPr="00FC2BE5">
        <w:t xml:space="preserve">Grant recipients shall return any unused grant funds per the requirements outlined in the Illinois Grant Funds Recovery Act </w:t>
      </w:r>
      <w:r w:rsidR="00AE1149">
        <w:t>[</w:t>
      </w:r>
      <w:r w:rsidRPr="00FC2BE5">
        <w:t xml:space="preserve">30 </w:t>
      </w:r>
      <w:proofErr w:type="spellStart"/>
      <w:r w:rsidRPr="00FC2BE5">
        <w:t>ILCS</w:t>
      </w:r>
      <w:proofErr w:type="spellEnd"/>
      <w:r w:rsidRPr="00FC2BE5">
        <w:t xml:space="preserve"> 705</w:t>
      </w:r>
      <w:r w:rsidR="00AE1149">
        <w:t>]</w:t>
      </w:r>
      <w:r w:rsidRPr="00FC2BE5">
        <w:t>.</w:t>
      </w:r>
      <w:bookmarkEnd w:id="2"/>
    </w:p>
    <w:p w14:paraId="6DE655A2" w14:textId="262ACC58" w:rsidR="000174EB" w:rsidRDefault="000174EB" w:rsidP="00FC2BE5"/>
    <w:p w14:paraId="52EE0849" w14:textId="07D370E1" w:rsidR="00FC2BE5" w:rsidRPr="00FC2BE5" w:rsidRDefault="00FC2BE5" w:rsidP="00FC2BE5">
      <w:pPr>
        <w:ind w:firstLine="720"/>
      </w:pPr>
      <w:r w:rsidRPr="0019799F">
        <w:t xml:space="preserve">(Source:  Added at </w:t>
      </w:r>
      <w:r>
        <w:t>50</w:t>
      </w:r>
      <w:r w:rsidRPr="0019799F">
        <w:t xml:space="preserve"> Ill. Reg. </w:t>
      </w:r>
      <w:r w:rsidR="0073278E">
        <w:t>10931</w:t>
      </w:r>
      <w:r w:rsidRPr="0019799F">
        <w:t xml:space="preserve">, effective </w:t>
      </w:r>
      <w:r w:rsidR="0073278E">
        <w:t>August 1, 2026</w:t>
      </w:r>
      <w:r w:rsidRPr="0019799F">
        <w:t>)</w:t>
      </w:r>
    </w:p>
    <w:sectPr w:rsidR="00FC2BE5" w:rsidRPr="00FC2BE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AFB53" w14:textId="77777777" w:rsidR="00A27AA6" w:rsidRDefault="00A27AA6">
      <w:r>
        <w:separator/>
      </w:r>
    </w:p>
  </w:endnote>
  <w:endnote w:type="continuationSeparator" w:id="0">
    <w:p w14:paraId="2182A778" w14:textId="77777777" w:rsidR="00A27AA6" w:rsidRDefault="00A2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01253" w14:textId="77777777" w:rsidR="00A27AA6" w:rsidRDefault="00A27AA6">
      <w:r>
        <w:separator/>
      </w:r>
    </w:p>
  </w:footnote>
  <w:footnote w:type="continuationSeparator" w:id="0">
    <w:p w14:paraId="30274172" w14:textId="77777777" w:rsidR="00A27AA6" w:rsidRDefault="00A27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A6"/>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1D62"/>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4E00"/>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0F6"/>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96EBB"/>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278E"/>
    <w:rsid w:val="0073380E"/>
    <w:rsid w:val="00737469"/>
    <w:rsid w:val="00740393"/>
    <w:rsid w:val="00742136"/>
    <w:rsid w:val="00744356"/>
    <w:rsid w:val="00745353"/>
    <w:rsid w:val="00750400"/>
    <w:rsid w:val="00760E28"/>
    <w:rsid w:val="00763B6D"/>
    <w:rsid w:val="00765D64"/>
    <w:rsid w:val="007756DA"/>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27AA6"/>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1149"/>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C27E2"/>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06513"/>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68117"/>
  <w15:chartTrackingRefBased/>
  <w15:docId w15:val="{747B9F78-979B-4993-9E7D-FA2E635B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2BE5"/>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1624</Characters>
  <Application>Microsoft Office Word</Application>
  <DocSecurity>0</DocSecurity>
  <Lines>13</Lines>
  <Paragraphs>3</Paragraphs>
  <ScaleCrop>false</ScaleCrop>
  <Company>Illinois General Assembly</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4</cp:revision>
  <dcterms:created xsi:type="dcterms:W3CDTF">2026-07-13T14:59:00Z</dcterms:created>
  <dcterms:modified xsi:type="dcterms:W3CDTF">2026-07-31T13:21:00Z</dcterms:modified>
</cp:coreProperties>
</file>