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D" w:rsidRDefault="0047732D" w:rsidP="0047732D">
      <w:bookmarkStart w:id="0" w:name="_GoBack"/>
      <w:bookmarkEnd w:id="0"/>
    </w:p>
    <w:p w:rsidR="00917D98" w:rsidRPr="0047732D" w:rsidRDefault="0047732D" w:rsidP="0047732D">
      <w:pPr>
        <w:rPr>
          <w:b/>
        </w:rPr>
      </w:pPr>
      <w:r w:rsidRPr="0047732D">
        <w:rPr>
          <w:b/>
        </w:rPr>
        <w:t xml:space="preserve">Section </w:t>
      </w:r>
      <w:r w:rsidR="00917D98" w:rsidRPr="0047732D">
        <w:rPr>
          <w:b/>
        </w:rPr>
        <w:t xml:space="preserve">176.400 </w:t>
      </w:r>
      <w:r w:rsidRPr="0047732D">
        <w:rPr>
          <w:b/>
        </w:rPr>
        <w:t xml:space="preserve"> </w:t>
      </w:r>
      <w:r w:rsidR="00917D98" w:rsidRPr="0047732D">
        <w:rPr>
          <w:b/>
        </w:rPr>
        <w:t>Delegation of Authority to Enforce UST Rules and Regulations</w:t>
      </w:r>
    </w:p>
    <w:p w:rsidR="0047732D" w:rsidRDefault="0047732D" w:rsidP="0047732D"/>
    <w:p w:rsidR="00917D98" w:rsidRPr="0047732D" w:rsidRDefault="002F56B9" w:rsidP="0047732D">
      <w:r>
        <w:t xml:space="preserve">Pursuant to 430 ILCS </w:t>
      </w:r>
      <w:r w:rsidR="00917D98" w:rsidRPr="0047732D">
        <w:t xml:space="preserve">15/2, OSFM has authority to delegate to the City of </w:t>
      </w:r>
      <w:smartTag w:uri="urn:schemas-microsoft-com:office:smarttags" w:element="City">
        <w:smartTag w:uri="urn:schemas-microsoft-com:office:smarttags" w:element="place">
          <w:r w:rsidR="00917D98" w:rsidRPr="0047732D">
            <w:t>Chicago</w:t>
          </w:r>
        </w:smartTag>
      </w:smartTag>
      <w:r w:rsidR="00917D98" w:rsidRPr="0047732D">
        <w:t xml:space="preserve"> enforcement of its UST rules and regulations.</w:t>
      </w:r>
    </w:p>
    <w:p w:rsidR="0047732D" w:rsidRDefault="0047732D" w:rsidP="0047732D">
      <w:bookmarkStart w:id="1" w:name="_Toc166049681"/>
    </w:p>
    <w:p w:rsidR="00917D98" w:rsidRPr="0047732D" w:rsidRDefault="0047732D" w:rsidP="0047732D">
      <w:pPr>
        <w:ind w:left="1440" w:hanging="720"/>
      </w:pPr>
      <w:r>
        <w:t>a)</w:t>
      </w:r>
      <w:r>
        <w:tab/>
      </w:r>
      <w:r w:rsidR="00917D98" w:rsidRPr="0047732D">
        <w:t xml:space="preserve">The methods and procedures of this enforcement do not have to be identical with those of OSFM; however, OSFM has oversight concerning </w:t>
      </w:r>
      <w:r w:rsidR="00EA5F3B">
        <w:t>th</w:t>
      </w:r>
      <w:r w:rsidR="00C31110">
        <w:t>is</w:t>
      </w:r>
      <w:r w:rsidR="00EA5F3B">
        <w:t xml:space="preserve"> </w:t>
      </w:r>
      <w:r w:rsidR="00917D98" w:rsidRPr="0047732D">
        <w:t>enforcement.</w:t>
      </w:r>
      <w:bookmarkEnd w:id="1"/>
    </w:p>
    <w:p w:rsidR="0047732D" w:rsidRDefault="0047732D" w:rsidP="0047732D">
      <w:bookmarkStart w:id="2" w:name="_Toc166049682"/>
    </w:p>
    <w:p w:rsidR="00917D98" w:rsidRPr="0047732D" w:rsidRDefault="0047732D" w:rsidP="0047732D">
      <w:pPr>
        <w:ind w:left="1440" w:hanging="720"/>
      </w:pPr>
      <w:r>
        <w:t>b)</w:t>
      </w:r>
      <w:r>
        <w:tab/>
      </w:r>
      <w:r w:rsidR="00917D98" w:rsidRPr="0047732D">
        <w:t>Subject to the terms of a delegation agreement, whe</w:t>
      </w:r>
      <w:r w:rsidR="002F56B9">
        <w:t>n</w:t>
      </w:r>
      <w:r w:rsidR="00917D98" w:rsidRPr="0047732D">
        <w:t xml:space="preserve"> OSFM is expressly authorized to initiate enforcement action, the City of </w:t>
      </w:r>
      <w:smartTag w:uri="urn:schemas-microsoft-com:office:smarttags" w:element="City">
        <w:smartTag w:uri="urn:schemas-microsoft-com:office:smarttags" w:element="place">
          <w:r w:rsidR="00917D98" w:rsidRPr="0047732D">
            <w:t>Chicago</w:t>
          </w:r>
        </w:smartTag>
      </w:smartTag>
      <w:r w:rsidR="00917D98" w:rsidRPr="0047732D">
        <w:t xml:space="preserve"> has concurrent authority.</w:t>
      </w:r>
      <w:bookmarkEnd w:id="2"/>
    </w:p>
    <w:p w:rsidR="0047732D" w:rsidRDefault="0047732D" w:rsidP="0047732D">
      <w:bookmarkStart w:id="3" w:name="_Toc166049683"/>
    </w:p>
    <w:p w:rsidR="00E0685A" w:rsidRDefault="0047732D" w:rsidP="0047732D">
      <w:pPr>
        <w:ind w:left="1440" w:hanging="720"/>
      </w:pPr>
      <w:r>
        <w:t>c)</w:t>
      </w:r>
      <w:r>
        <w:tab/>
      </w:r>
      <w:r w:rsidR="00917D98" w:rsidRPr="0047732D">
        <w:t xml:space="preserve">The rules and regulations of the City of </w:t>
      </w:r>
      <w:smartTag w:uri="urn:schemas-microsoft-com:office:smarttags" w:element="City">
        <w:r w:rsidR="00917D98" w:rsidRPr="0047732D">
          <w:t>Chicago</w:t>
        </w:r>
      </w:smartTag>
      <w:r w:rsidR="00917D98" w:rsidRPr="0047732D">
        <w:t xml:space="preserve"> shall not be less stringent than 41 </w:t>
      </w:r>
      <w:smartTag w:uri="urn:schemas-microsoft-com:office:smarttags" w:element="State">
        <w:smartTag w:uri="urn:schemas-microsoft-com:office:smarttags" w:element="place">
          <w:r w:rsidR="00917D98" w:rsidRPr="0047732D">
            <w:t>Ill.</w:t>
          </w:r>
        </w:smartTag>
      </w:smartTag>
      <w:r w:rsidR="00917D98" w:rsidRPr="0047732D">
        <w:t xml:space="preserve"> Adm. Code 174 through 177.</w:t>
      </w:r>
      <w:bookmarkEnd w:id="3"/>
    </w:p>
    <w:sectPr w:rsidR="00E068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54" w:rsidRDefault="006B7F54">
      <w:r>
        <w:separator/>
      </w:r>
    </w:p>
  </w:endnote>
  <w:endnote w:type="continuationSeparator" w:id="0">
    <w:p w:rsidR="006B7F54" w:rsidRDefault="006B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54" w:rsidRDefault="006B7F54">
      <w:r>
        <w:separator/>
      </w:r>
    </w:p>
  </w:footnote>
  <w:footnote w:type="continuationSeparator" w:id="0">
    <w:p w:rsidR="006B7F54" w:rsidRDefault="006B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D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1E2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50B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6B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32D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308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B7F54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21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D98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62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110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19CD"/>
    <w:rsid w:val="00E0634B"/>
    <w:rsid w:val="00E0685A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3B"/>
    <w:rsid w:val="00EA5FA3"/>
    <w:rsid w:val="00EA6628"/>
    <w:rsid w:val="00EB33C3"/>
    <w:rsid w:val="00EB424E"/>
    <w:rsid w:val="00EC26FA"/>
    <w:rsid w:val="00EC3846"/>
    <w:rsid w:val="00EC5A00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17D98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17D98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17D98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17D98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17D98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17D98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17D98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17D98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17D98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917D98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917D98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17D98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17D98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17D98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17D98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17D98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17D98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17D98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17D98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17D98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917D98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917D98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