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FC" w:rsidRDefault="00C26C93" w:rsidP="00EB67F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EB67FC">
        <w:rPr>
          <w:b/>
          <w:bCs/>
        </w:rPr>
        <w:t xml:space="preserve">Section 100.APPENDIX A  </w:t>
      </w:r>
      <w:r>
        <w:rPr>
          <w:b/>
          <w:bCs/>
        </w:rPr>
        <w:t xml:space="preserve"> </w:t>
      </w:r>
      <w:r w:rsidR="00EB67FC">
        <w:rPr>
          <w:b/>
          <w:bCs/>
        </w:rPr>
        <w:t>Modification of Standards Referenced in NFPA 101</w:t>
      </w:r>
      <w:r w:rsidR="00EB67FC">
        <w:t xml:space="preserve"> </w:t>
      </w:r>
      <w:r w:rsidR="00EB67FC">
        <w:rPr>
          <w:b/>
          <w:bCs/>
        </w:rPr>
        <w:t>(Repealed)</w:t>
      </w:r>
      <w:r w:rsidR="00EB67FC">
        <w:t xml:space="preserve"> </w:t>
      </w:r>
    </w:p>
    <w:p w:rsidR="00EB67FC" w:rsidRDefault="00EB67FC" w:rsidP="00EB67FC">
      <w:pPr>
        <w:widowControl w:val="0"/>
        <w:autoSpaceDE w:val="0"/>
        <w:autoSpaceDN w:val="0"/>
        <w:adjustRightInd w:val="0"/>
      </w:pPr>
    </w:p>
    <w:p w:rsidR="00EB67FC" w:rsidRDefault="00EB67FC" w:rsidP="00EB67F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25 Ill. Reg. 11919, effective January 1, 2002) </w:t>
      </w:r>
    </w:p>
    <w:sectPr w:rsidR="00EB67FC" w:rsidSect="00EB67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67FC"/>
    <w:rsid w:val="002E20C2"/>
    <w:rsid w:val="004E31B8"/>
    <w:rsid w:val="00525BCE"/>
    <w:rsid w:val="005C3366"/>
    <w:rsid w:val="00C26C93"/>
    <w:rsid w:val="00EB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General Assembly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Illinois General Assembly</dc:creator>
  <cp:keywords/>
  <dc:description/>
  <cp:lastModifiedBy>Roberts, John</cp:lastModifiedBy>
  <cp:revision>3</cp:revision>
  <dcterms:created xsi:type="dcterms:W3CDTF">2012-06-21T23:38:00Z</dcterms:created>
  <dcterms:modified xsi:type="dcterms:W3CDTF">2012-06-21T23:38:00Z</dcterms:modified>
</cp:coreProperties>
</file>