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2E5" w:rsidRDefault="004A12E5" w:rsidP="004A12E5">
      <w:pPr>
        <w:widowControl w:val="0"/>
        <w:autoSpaceDE w:val="0"/>
        <w:autoSpaceDN w:val="0"/>
        <w:adjustRightInd w:val="0"/>
      </w:pPr>
      <w:bookmarkStart w:id="0" w:name="_GoBack"/>
      <w:bookmarkEnd w:id="0"/>
    </w:p>
    <w:p w:rsidR="004A12E5" w:rsidRDefault="004A12E5" w:rsidP="004A12E5">
      <w:pPr>
        <w:widowControl w:val="0"/>
        <w:autoSpaceDE w:val="0"/>
        <w:autoSpaceDN w:val="0"/>
        <w:adjustRightInd w:val="0"/>
      </w:pPr>
      <w:r>
        <w:rPr>
          <w:b/>
          <w:bCs/>
        </w:rPr>
        <w:t>Section 1075.510  Discrimination and Redlining</w:t>
      </w:r>
      <w:r>
        <w:t xml:space="preserve"> </w:t>
      </w:r>
    </w:p>
    <w:p w:rsidR="004A12E5" w:rsidRDefault="004A12E5" w:rsidP="004A12E5">
      <w:pPr>
        <w:widowControl w:val="0"/>
        <w:autoSpaceDE w:val="0"/>
        <w:autoSpaceDN w:val="0"/>
        <w:adjustRightInd w:val="0"/>
      </w:pPr>
    </w:p>
    <w:p w:rsidR="004A12E5" w:rsidRDefault="004A12E5" w:rsidP="004A12E5">
      <w:pPr>
        <w:widowControl w:val="0"/>
        <w:autoSpaceDE w:val="0"/>
        <w:autoSpaceDN w:val="0"/>
        <w:adjustRightInd w:val="0"/>
        <w:ind w:left="1440" w:hanging="720"/>
      </w:pPr>
      <w:r>
        <w:t>a)</w:t>
      </w:r>
      <w:r>
        <w:tab/>
        <w:t xml:space="preserve">It shall be considered discriminatory to refuse to grant loans or to vary the terms of loans or the application procedures for loans because of: </w:t>
      </w:r>
    </w:p>
    <w:p w:rsidR="008513B6" w:rsidRDefault="008513B6" w:rsidP="004A12E5">
      <w:pPr>
        <w:widowControl w:val="0"/>
        <w:autoSpaceDE w:val="0"/>
        <w:autoSpaceDN w:val="0"/>
        <w:adjustRightInd w:val="0"/>
        <w:ind w:left="2160" w:hanging="720"/>
      </w:pPr>
    </w:p>
    <w:p w:rsidR="004A12E5" w:rsidRDefault="004A12E5" w:rsidP="004A12E5">
      <w:pPr>
        <w:widowControl w:val="0"/>
        <w:autoSpaceDE w:val="0"/>
        <w:autoSpaceDN w:val="0"/>
        <w:adjustRightInd w:val="0"/>
        <w:ind w:left="2160" w:hanging="720"/>
      </w:pPr>
      <w:r>
        <w:t>1)</w:t>
      </w:r>
      <w:r>
        <w:tab/>
        <w:t xml:space="preserve">the proposed borrower's race, color, religion, national origin, age, sex, physical disability or marital status; or </w:t>
      </w:r>
    </w:p>
    <w:p w:rsidR="008513B6" w:rsidRDefault="008513B6" w:rsidP="004A12E5">
      <w:pPr>
        <w:widowControl w:val="0"/>
        <w:autoSpaceDE w:val="0"/>
        <w:autoSpaceDN w:val="0"/>
        <w:adjustRightInd w:val="0"/>
        <w:ind w:left="2160" w:hanging="720"/>
      </w:pPr>
    </w:p>
    <w:p w:rsidR="004A12E5" w:rsidRDefault="004A12E5" w:rsidP="004A12E5">
      <w:pPr>
        <w:widowControl w:val="0"/>
        <w:autoSpaceDE w:val="0"/>
        <w:autoSpaceDN w:val="0"/>
        <w:adjustRightInd w:val="0"/>
        <w:ind w:left="2160" w:hanging="720"/>
      </w:pPr>
      <w:r>
        <w:t>2)</w:t>
      </w:r>
      <w:r>
        <w:tab/>
        <w:t xml:space="preserve">the geographic location of the proposed mortgage loan security. </w:t>
      </w:r>
    </w:p>
    <w:p w:rsidR="008513B6" w:rsidRDefault="008513B6" w:rsidP="004A12E5">
      <w:pPr>
        <w:widowControl w:val="0"/>
        <w:autoSpaceDE w:val="0"/>
        <w:autoSpaceDN w:val="0"/>
        <w:adjustRightInd w:val="0"/>
        <w:ind w:left="1440" w:hanging="720"/>
      </w:pPr>
    </w:p>
    <w:p w:rsidR="004A12E5" w:rsidRDefault="004A12E5" w:rsidP="004A12E5">
      <w:pPr>
        <w:widowControl w:val="0"/>
        <w:autoSpaceDE w:val="0"/>
        <w:autoSpaceDN w:val="0"/>
        <w:adjustRightInd w:val="0"/>
        <w:ind w:left="1440" w:hanging="720"/>
      </w:pPr>
      <w:r>
        <w:t>b)</w:t>
      </w:r>
      <w:r>
        <w:tab/>
        <w:t xml:space="preserve">A presumption of discrimination shall be attached to any inquiry regarding a loan authorized by the savings bank's board of directors when: </w:t>
      </w:r>
    </w:p>
    <w:p w:rsidR="008513B6" w:rsidRDefault="008513B6" w:rsidP="004A12E5">
      <w:pPr>
        <w:widowControl w:val="0"/>
        <w:autoSpaceDE w:val="0"/>
        <w:autoSpaceDN w:val="0"/>
        <w:adjustRightInd w:val="0"/>
        <w:ind w:left="2160" w:hanging="720"/>
      </w:pPr>
    </w:p>
    <w:p w:rsidR="004A12E5" w:rsidRDefault="004A12E5" w:rsidP="004A12E5">
      <w:pPr>
        <w:widowControl w:val="0"/>
        <w:autoSpaceDE w:val="0"/>
        <w:autoSpaceDN w:val="0"/>
        <w:adjustRightInd w:val="0"/>
        <w:ind w:left="2160" w:hanging="720"/>
      </w:pPr>
      <w:r>
        <w:t>1)</w:t>
      </w:r>
      <w:r>
        <w:tab/>
        <w:t xml:space="preserve">a savings bank refused to accept a written application; or </w:t>
      </w:r>
    </w:p>
    <w:p w:rsidR="008513B6" w:rsidRDefault="008513B6" w:rsidP="004A12E5">
      <w:pPr>
        <w:widowControl w:val="0"/>
        <w:autoSpaceDE w:val="0"/>
        <w:autoSpaceDN w:val="0"/>
        <w:adjustRightInd w:val="0"/>
        <w:ind w:left="2160" w:hanging="720"/>
      </w:pPr>
    </w:p>
    <w:p w:rsidR="004A12E5" w:rsidRDefault="004A12E5" w:rsidP="004A12E5">
      <w:pPr>
        <w:widowControl w:val="0"/>
        <w:autoSpaceDE w:val="0"/>
        <w:autoSpaceDN w:val="0"/>
        <w:adjustRightInd w:val="0"/>
        <w:ind w:left="2160" w:hanging="720"/>
      </w:pPr>
      <w:r>
        <w:t>2)</w:t>
      </w:r>
      <w:r>
        <w:tab/>
        <w:t xml:space="preserve">a loan application is rejected and not supported by adequate documentation which includes information sufficient to permit an informed non-interested party to reach the same conclusion as the lender concerning the disposition of the application. </w:t>
      </w:r>
    </w:p>
    <w:p w:rsidR="008513B6" w:rsidRDefault="008513B6" w:rsidP="004A12E5">
      <w:pPr>
        <w:widowControl w:val="0"/>
        <w:autoSpaceDE w:val="0"/>
        <w:autoSpaceDN w:val="0"/>
        <w:adjustRightInd w:val="0"/>
        <w:ind w:left="1440" w:hanging="720"/>
      </w:pPr>
    </w:p>
    <w:p w:rsidR="004A12E5" w:rsidRDefault="004A12E5" w:rsidP="004A12E5">
      <w:pPr>
        <w:widowControl w:val="0"/>
        <w:autoSpaceDE w:val="0"/>
        <w:autoSpaceDN w:val="0"/>
        <w:adjustRightInd w:val="0"/>
        <w:ind w:left="1440" w:hanging="720"/>
      </w:pPr>
      <w:r>
        <w:t>c)</w:t>
      </w:r>
      <w:r>
        <w:tab/>
        <w:t xml:space="preserve">In cases of a savings bank's non-compliance with this </w:t>
      </w:r>
      <w:r w:rsidR="00D811EA">
        <w:t>Subpart</w:t>
      </w:r>
      <w:r>
        <w:t xml:space="preserve">, the </w:t>
      </w:r>
      <w:r w:rsidR="006D5149">
        <w:t>Director</w:t>
      </w:r>
      <w:r>
        <w:t xml:space="preserve">, by written notice, shall require that all inquiries for loans received from proposed borrowers be accepted in writing on application forms that provide information sufficient to make an informed decision concerning the final disposition of the respective loan application. Thereafter, the savings bank shall submit a copy of each rejected application to the </w:t>
      </w:r>
      <w:r w:rsidR="006D5149">
        <w:t xml:space="preserve">Director </w:t>
      </w:r>
      <w:r>
        <w:t xml:space="preserve">with a written statement setting forth the reason for rejecting the application and a copy of each document supporting the decision. </w:t>
      </w:r>
    </w:p>
    <w:p w:rsidR="008513B6" w:rsidRDefault="008513B6" w:rsidP="004A12E5">
      <w:pPr>
        <w:widowControl w:val="0"/>
        <w:autoSpaceDE w:val="0"/>
        <w:autoSpaceDN w:val="0"/>
        <w:adjustRightInd w:val="0"/>
        <w:ind w:left="1440" w:hanging="720"/>
      </w:pPr>
    </w:p>
    <w:p w:rsidR="004A12E5" w:rsidRDefault="004A12E5" w:rsidP="004A12E5">
      <w:pPr>
        <w:widowControl w:val="0"/>
        <w:autoSpaceDE w:val="0"/>
        <w:autoSpaceDN w:val="0"/>
        <w:adjustRightInd w:val="0"/>
        <w:ind w:left="1440" w:hanging="720"/>
      </w:pPr>
      <w:r>
        <w:t>d)</w:t>
      </w:r>
      <w:r>
        <w:tab/>
        <w:t xml:space="preserve">A savings bank shall be required to comply with the </w:t>
      </w:r>
      <w:r w:rsidR="006D5149">
        <w:t>Director's</w:t>
      </w:r>
      <w:r w:rsidR="00B5149A">
        <w:t xml:space="preserve"> </w:t>
      </w:r>
      <w:r>
        <w:t xml:space="preserve">directive issued pursuant to subsection (c) for a minimum of </w:t>
      </w:r>
      <w:r w:rsidR="007804F4">
        <w:t>6</w:t>
      </w:r>
      <w:r>
        <w:t xml:space="preserve"> months. Should a presumption of discrimination exist at the close of the six-month period, the respective savings bank shall be required to continue reporting until the </w:t>
      </w:r>
      <w:r w:rsidR="006D5149">
        <w:t>Director</w:t>
      </w:r>
      <w:r>
        <w:t xml:space="preserve">, by examination, determines that discriminatory practices have ceased and the savings bank is so notified. </w:t>
      </w:r>
    </w:p>
    <w:p w:rsidR="00FC258D" w:rsidRDefault="00FC258D" w:rsidP="004A12E5">
      <w:pPr>
        <w:widowControl w:val="0"/>
        <w:autoSpaceDE w:val="0"/>
        <w:autoSpaceDN w:val="0"/>
        <w:adjustRightInd w:val="0"/>
        <w:ind w:left="1440" w:hanging="720"/>
      </w:pPr>
    </w:p>
    <w:p w:rsidR="00FC258D" w:rsidRPr="00D55B37" w:rsidRDefault="00FC258D">
      <w:pPr>
        <w:pStyle w:val="JCARSourceNote"/>
        <w:ind w:left="720"/>
      </w:pPr>
      <w:r w:rsidRPr="00D55B37">
        <w:t xml:space="preserve">(Source:  </w:t>
      </w:r>
      <w:r>
        <w:t>Amended</w:t>
      </w:r>
      <w:r w:rsidRPr="00D55B37">
        <w:t xml:space="preserve"> at </w:t>
      </w:r>
      <w:r>
        <w:t>30 I</w:t>
      </w:r>
      <w:r w:rsidRPr="00D55B37">
        <w:t xml:space="preserve">ll. Reg. </w:t>
      </w:r>
      <w:r w:rsidR="00396A27">
        <w:t>19068</w:t>
      </w:r>
      <w:r w:rsidRPr="00D55B37">
        <w:t xml:space="preserve">, effective </w:t>
      </w:r>
      <w:r w:rsidR="00396A27">
        <w:t>December 1, 2006</w:t>
      </w:r>
      <w:r w:rsidRPr="00D55B37">
        <w:t>)</w:t>
      </w:r>
    </w:p>
    <w:sectPr w:rsidR="00FC258D" w:rsidRPr="00D55B37" w:rsidSect="004A12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12E5"/>
    <w:rsid w:val="00026ABB"/>
    <w:rsid w:val="002C70F8"/>
    <w:rsid w:val="00396A27"/>
    <w:rsid w:val="004A12E5"/>
    <w:rsid w:val="004C21E2"/>
    <w:rsid w:val="005C3366"/>
    <w:rsid w:val="006D5149"/>
    <w:rsid w:val="007804F4"/>
    <w:rsid w:val="008513B6"/>
    <w:rsid w:val="00B5149A"/>
    <w:rsid w:val="00D811EA"/>
    <w:rsid w:val="00E74310"/>
    <w:rsid w:val="00FC2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C25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C2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2012-06-21T23:31:00Z</dcterms:created>
  <dcterms:modified xsi:type="dcterms:W3CDTF">2012-06-21T23:31:00Z</dcterms:modified>
</cp:coreProperties>
</file>