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D0" w:rsidRDefault="001074D0" w:rsidP="001074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4D0" w:rsidRDefault="001074D0" w:rsidP="001074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1000.2530  Conditions</w:t>
      </w:r>
      <w:r>
        <w:t xml:space="preserve"> </w:t>
      </w:r>
    </w:p>
    <w:p w:rsidR="001074D0" w:rsidRDefault="001074D0" w:rsidP="001074D0">
      <w:pPr>
        <w:widowControl w:val="0"/>
        <w:autoSpaceDE w:val="0"/>
        <w:autoSpaceDN w:val="0"/>
        <w:adjustRightInd w:val="0"/>
      </w:pPr>
    </w:p>
    <w:p w:rsidR="001074D0" w:rsidRDefault="001074D0" w:rsidP="001074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submission subject to a fee shall be considered complete without the stipulated fee. </w:t>
      </w:r>
    </w:p>
    <w:p w:rsidR="001074D0" w:rsidRDefault="001074D0" w:rsidP="001074D0">
      <w:pPr>
        <w:widowControl w:val="0"/>
        <w:autoSpaceDE w:val="0"/>
        <w:autoSpaceDN w:val="0"/>
        <w:adjustRightInd w:val="0"/>
        <w:ind w:left="1425" w:hanging="684"/>
      </w:pPr>
    </w:p>
    <w:p w:rsidR="001074D0" w:rsidRDefault="001074D0" w:rsidP="001074D0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 xml:space="preserve">The fee shall be non-refundable regardless of the subsequent action with respect to the submission. </w:t>
      </w:r>
    </w:p>
    <w:p w:rsidR="001074D0" w:rsidRDefault="001074D0" w:rsidP="001074D0">
      <w:pPr>
        <w:widowControl w:val="0"/>
        <w:autoSpaceDE w:val="0"/>
        <w:autoSpaceDN w:val="0"/>
        <w:adjustRightInd w:val="0"/>
        <w:ind w:left="1425" w:hanging="684"/>
      </w:pPr>
    </w:p>
    <w:p w:rsidR="001074D0" w:rsidRDefault="001074D0" w:rsidP="001074D0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  <w:t xml:space="preserve">The Director may waive the payment of the applicable fee otherwise required by Sections 1000.2500 and 1000.2510 when; </w:t>
      </w:r>
    </w:p>
    <w:p w:rsidR="001074D0" w:rsidRDefault="001074D0" w:rsidP="001074D0">
      <w:pPr>
        <w:widowControl w:val="0"/>
        <w:autoSpaceDE w:val="0"/>
        <w:autoSpaceDN w:val="0"/>
        <w:adjustRightInd w:val="0"/>
        <w:ind w:left="2166" w:hanging="741"/>
      </w:pPr>
    </w:p>
    <w:p w:rsidR="001074D0" w:rsidRDefault="001074D0" w:rsidP="001074D0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  <w:t xml:space="preserve">The Director determines that the respective Conversion to a Federal Charter avoids the need for the Director to take custody of the respective association pursuant to the provisions of Article 7, Section 7-8 of the Act. </w:t>
      </w:r>
    </w:p>
    <w:p w:rsidR="001074D0" w:rsidRDefault="001074D0" w:rsidP="001074D0">
      <w:pPr>
        <w:widowControl w:val="0"/>
        <w:autoSpaceDE w:val="0"/>
        <w:autoSpaceDN w:val="0"/>
        <w:adjustRightInd w:val="0"/>
        <w:ind w:left="2166" w:hanging="741"/>
      </w:pPr>
    </w:p>
    <w:p w:rsidR="001074D0" w:rsidRDefault="001074D0" w:rsidP="001074D0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 xml:space="preserve">The Director determines that the respective fee is excessive or poses an undue restraint on sound business practice. </w:t>
      </w:r>
    </w:p>
    <w:p w:rsidR="001074D0" w:rsidRDefault="001074D0" w:rsidP="001074D0">
      <w:pPr>
        <w:widowControl w:val="0"/>
        <w:autoSpaceDE w:val="0"/>
        <w:autoSpaceDN w:val="0"/>
        <w:adjustRightInd w:val="0"/>
        <w:ind w:left="2160" w:hanging="720"/>
      </w:pPr>
    </w:p>
    <w:p w:rsidR="001074D0" w:rsidRPr="00D55B37" w:rsidRDefault="001074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2012E">
        <w:t>18990</w:t>
      </w:r>
      <w:r w:rsidRPr="00D55B37">
        <w:t xml:space="preserve">, effective </w:t>
      </w:r>
      <w:r w:rsidR="0042012E">
        <w:t>December 1, 2006</w:t>
      </w:r>
      <w:r w:rsidRPr="00D55B37">
        <w:t>)</w:t>
      </w:r>
    </w:p>
    <w:sectPr w:rsidR="001074D0" w:rsidRPr="00D55B37" w:rsidSect="00107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F1" w:rsidRDefault="00D042F1">
      <w:r>
        <w:separator/>
      </w:r>
    </w:p>
  </w:endnote>
  <w:endnote w:type="continuationSeparator" w:id="0">
    <w:p w:rsidR="00D042F1" w:rsidRDefault="00D0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F1" w:rsidRDefault="00D042F1">
      <w:r>
        <w:separator/>
      </w:r>
    </w:p>
  </w:footnote>
  <w:footnote w:type="continuationSeparator" w:id="0">
    <w:p w:rsidR="00D042F1" w:rsidRDefault="00D0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352F"/>
    <w:rsid w:val="000C20EF"/>
    <w:rsid w:val="000D225F"/>
    <w:rsid w:val="001074D0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0B16"/>
    <w:rsid w:val="00337CEB"/>
    <w:rsid w:val="00367A2E"/>
    <w:rsid w:val="00382A95"/>
    <w:rsid w:val="003B23A4"/>
    <w:rsid w:val="003F3A28"/>
    <w:rsid w:val="003F5FD7"/>
    <w:rsid w:val="0042012E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5232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42F1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4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4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