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686" w:rsidRDefault="00134686" w:rsidP="00134686">
      <w:pPr>
        <w:widowControl w:val="0"/>
        <w:autoSpaceDE w:val="0"/>
        <w:autoSpaceDN w:val="0"/>
        <w:adjustRightInd w:val="0"/>
      </w:pPr>
      <w:bookmarkStart w:id="0" w:name="_GoBack"/>
      <w:bookmarkEnd w:id="0"/>
    </w:p>
    <w:p w:rsidR="00134686" w:rsidRDefault="00134686" w:rsidP="00134686">
      <w:pPr>
        <w:widowControl w:val="0"/>
        <w:autoSpaceDE w:val="0"/>
        <w:autoSpaceDN w:val="0"/>
        <w:adjustRightInd w:val="0"/>
      </w:pPr>
      <w:r>
        <w:rPr>
          <w:b/>
          <w:bCs/>
        </w:rPr>
        <w:t>Section 1000.2400  Annual Audit Requirements</w:t>
      </w:r>
      <w:r>
        <w:t xml:space="preserve"> </w:t>
      </w:r>
    </w:p>
    <w:p w:rsidR="00134686" w:rsidRDefault="00134686" w:rsidP="00134686">
      <w:pPr>
        <w:widowControl w:val="0"/>
        <w:autoSpaceDE w:val="0"/>
        <w:autoSpaceDN w:val="0"/>
        <w:adjustRightInd w:val="0"/>
      </w:pPr>
    </w:p>
    <w:p w:rsidR="00134686" w:rsidRDefault="00134686" w:rsidP="00134686">
      <w:pPr>
        <w:widowControl w:val="0"/>
        <w:autoSpaceDE w:val="0"/>
        <w:autoSpaceDN w:val="0"/>
        <w:adjustRightInd w:val="0"/>
      </w:pPr>
      <w:r>
        <w:t xml:space="preserve">Every registrant shall cause its books and records to be audited at least once annually by an independent Certified Public Accountant.  The Director shall receive a copy of the Certified Public Accountant's annual report, along with all supporting documentation.  The report of audit shall be on a consolidated basis unless, in the Certified Public Accountant's opinion, certain subsidiaries or parent entities should be reported on separately.  If separate reports are prepared, they should be prepared on the same basis as the report on the savings and loan company. A "registrant" for purposes of this Section shall refer to each savings and loan holding company subject to Section 3301 A-3 of the Act. </w:t>
      </w:r>
    </w:p>
    <w:p w:rsidR="00134686" w:rsidRDefault="00134686" w:rsidP="00134686">
      <w:pPr>
        <w:widowControl w:val="0"/>
        <w:autoSpaceDE w:val="0"/>
        <w:autoSpaceDN w:val="0"/>
        <w:adjustRightInd w:val="0"/>
      </w:pPr>
    </w:p>
    <w:p w:rsidR="00134686" w:rsidRPr="00D55B37" w:rsidRDefault="00134686">
      <w:pPr>
        <w:pStyle w:val="JCARSourceNote"/>
        <w:ind w:left="720"/>
      </w:pPr>
      <w:r w:rsidRPr="00D55B37">
        <w:t xml:space="preserve">(Source:  </w:t>
      </w:r>
      <w:r>
        <w:t>Amended</w:t>
      </w:r>
      <w:r w:rsidRPr="00D55B37">
        <w:t xml:space="preserve"> at </w:t>
      </w:r>
      <w:r>
        <w:t>30 I</w:t>
      </w:r>
      <w:r w:rsidRPr="00D55B37">
        <w:t xml:space="preserve">ll. Reg. </w:t>
      </w:r>
      <w:r w:rsidR="00A92786">
        <w:t>18990</w:t>
      </w:r>
      <w:r w:rsidRPr="00D55B37">
        <w:t xml:space="preserve">, effective </w:t>
      </w:r>
      <w:r w:rsidR="00A92786">
        <w:t>December 1, 2006</w:t>
      </w:r>
      <w:r w:rsidRPr="00D55B37">
        <w:t>)</w:t>
      </w:r>
    </w:p>
    <w:sectPr w:rsidR="00134686" w:rsidRPr="00D55B37" w:rsidSect="0013468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397" w:rsidRDefault="00370397">
      <w:r>
        <w:separator/>
      </w:r>
    </w:p>
  </w:endnote>
  <w:endnote w:type="continuationSeparator" w:id="0">
    <w:p w:rsidR="00370397" w:rsidRDefault="0037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397" w:rsidRDefault="00370397">
      <w:r>
        <w:separator/>
      </w:r>
    </w:p>
  </w:footnote>
  <w:footnote w:type="continuationSeparator" w:id="0">
    <w:p w:rsidR="00370397" w:rsidRDefault="00370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A5137"/>
    <w:rsid w:val="000C20EF"/>
    <w:rsid w:val="000D225F"/>
    <w:rsid w:val="00134686"/>
    <w:rsid w:val="00147261"/>
    <w:rsid w:val="00173B90"/>
    <w:rsid w:val="001C7D95"/>
    <w:rsid w:val="001E3074"/>
    <w:rsid w:val="00210783"/>
    <w:rsid w:val="00225354"/>
    <w:rsid w:val="002524EC"/>
    <w:rsid w:val="00260DAD"/>
    <w:rsid w:val="00271D6C"/>
    <w:rsid w:val="00292C0A"/>
    <w:rsid w:val="002A643F"/>
    <w:rsid w:val="00337CEB"/>
    <w:rsid w:val="00367A2E"/>
    <w:rsid w:val="00370397"/>
    <w:rsid w:val="00382A95"/>
    <w:rsid w:val="003B23A4"/>
    <w:rsid w:val="003F3A28"/>
    <w:rsid w:val="003F5FD7"/>
    <w:rsid w:val="00431CFE"/>
    <w:rsid w:val="00465372"/>
    <w:rsid w:val="004C0870"/>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61C30"/>
    <w:rsid w:val="008E3F66"/>
    <w:rsid w:val="00932B5E"/>
    <w:rsid w:val="00935A8C"/>
    <w:rsid w:val="0098276C"/>
    <w:rsid w:val="00A174BB"/>
    <w:rsid w:val="00A2265D"/>
    <w:rsid w:val="00A24A32"/>
    <w:rsid w:val="00A600AA"/>
    <w:rsid w:val="00A92786"/>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468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468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2012-06-21T23:25:00Z</dcterms:created>
  <dcterms:modified xsi:type="dcterms:W3CDTF">2012-06-21T23:25:00Z</dcterms:modified>
</cp:coreProperties>
</file>