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DA" w:rsidRDefault="00E658DA" w:rsidP="00E658D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658DA" w:rsidRDefault="00E658DA" w:rsidP="00E658D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1000.1985 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Sale</w:t>
          </w:r>
        </w:smartTag>
      </w:smartTag>
      <w:r>
        <w:t xml:space="preserve"> </w:t>
      </w:r>
    </w:p>
    <w:p w:rsidR="00E658DA" w:rsidRDefault="00E658DA" w:rsidP="00E658DA">
      <w:pPr>
        <w:widowControl w:val="0"/>
        <w:autoSpaceDE w:val="0"/>
        <w:autoSpaceDN w:val="0"/>
        <w:adjustRightInd w:val="0"/>
      </w:pPr>
    </w:p>
    <w:p w:rsidR="00E658DA" w:rsidRDefault="00E658DA" w:rsidP="00E658DA">
      <w:pPr>
        <w:widowControl w:val="0"/>
        <w:autoSpaceDE w:val="0"/>
        <w:autoSpaceDN w:val="0"/>
        <w:adjustRightInd w:val="0"/>
      </w:pPr>
      <w:r>
        <w:t xml:space="preserve">The term "sale" and "sell" includes every contract to sell or otherwise dispose of a security or interest in a security for value, but such terms do not include an exchange of securities in connection with a merger or acquisition approved by the Director, the FHLBB or the FSLIC. </w:t>
      </w:r>
    </w:p>
    <w:p w:rsidR="00E658DA" w:rsidRDefault="00E658DA" w:rsidP="00E658DA">
      <w:pPr>
        <w:widowControl w:val="0"/>
        <w:autoSpaceDE w:val="0"/>
        <w:autoSpaceDN w:val="0"/>
        <w:adjustRightInd w:val="0"/>
      </w:pPr>
    </w:p>
    <w:p w:rsidR="00E658DA" w:rsidRPr="00D55B37" w:rsidRDefault="00E658D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9538C6">
        <w:t>18990</w:t>
      </w:r>
      <w:r w:rsidRPr="00D55B37">
        <w:t xml:space="preserve">, effective </w:t>
      </w:r>
      <w:r w:rsidR="009538C6">
        <w:t>December 1, 2006</w:t>
      </w:r>
      <w:r w:rsidRPr="00D55B37">
        <w:t>)</w:t>
      </w:r>
    </w:p>
    <w:sectPr w:rsidR="00E658DA" w:rsidRPr="00D55B37" w:rsidSect="00E658D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D8" w:rsidRDefault="00984AD8">
      <w:r>
        <w:separator/>
      </w:r>
    </w:p>
  </w:endnote>
  <w:endnote w:type="continuationSeparator" w:id="0">
    <w:p w:rsidR="00984AD8" w:rsidRDefault="00984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D8" w:rsidRDefault="00984AD8">
      <w:r>
        <w:separator/>
      </w:r>
    </w:p>
  </w:footnote>
  <w:footnote w:type="continuationSeparator" w:id="0">
    <w:p w:rsidR="00984AD8" w:rsidRDefault="00984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66329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538C6"/>
    <w:rsid w:val="0098276C"/>
    <w:rsid w:val="00984AD8"/>
    <w:rsid w:val="00A14B65"/>
    <w:rsid w:val="00A174BB"/>
    <w:rsid w:val="00A2265D"/>
    <w:rsid w:val="00A24A32"/>
    <w:rsid w:val="00A600AA"/>
    <w:rsid w:val="00A61E2B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58DA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8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58D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