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2A4" w:rsidRDefault="003632A4" w:rsidP="003632A4">
      <w:pPr>
        <w:widowControl w:val="0"/>
        <w:autoSpaceDE w:val="0"/>
        <w:autoSpaceDN w:val="0"/>
        <w:adjustRightInd w:val="0"/>
      </w:pPr>
      <w:bookmarkStart w:id="0" w:name="_GoBack"/>
      <w:bookmarkEnd w:id="0"/>
    </w:p>
    <w:p w:rsidR="003632A4" w:rsidRDefault="003632A4" w:rsidP="003632A4">
      <w:pPr>
        <w:widowControl w:val="0"/>
        <w:autoSpaceDE w:val="0"/>
        <w:autoSpaceDN w:val="0"/>
        <w:adjustRightInd w:val="0"/>
      </w:pPr>
      <w:r>
        <w:rPr>
          <w:b/>
          <w:bCs/>
        </w:rPr>
        <w:t>Section 1000.1910  Assets</w:t>
      </w:r>
      <w:r>
        <w:t xml:space="preserve"> </w:t>
      </w:r>
    </w:p>
    <w:p w:rsidR="003632A4" w:rsidRDefault="003632A4" w:rsidP="003632A4">
      <w:pPr>
        <w:widowControl w:val="0"/>
        <w:autoSpaceDE w:val="0"/>
        <w:autoSpaceDN w:val="0"/>
        <w:adjustRightInd w:val="0"/>
      </w:pPr>
    </w:p>
    <w:p w:rsidR="003632A4" w:rsidRDefault="003632A4" w:rsidP="003632A4">
      <w:pPr>
        <w:widowControl w:val="0"/>
        <w:autoSpaceDE w:val="0"/>
        <w:autoSpaceDN w:val="0"/>
        <w:adjustRightInd w:val="0"/>
      </w:pPr>
      <w:r>
        <w:t xml:space="preserve">Assets of an institution means the total assets of the insured institution, minus goodwill and any other intangible assets, including, but not limited to, purchased deposit base and branch network, and leasehold improvements net of accumulated depreciation. </w:t>
      </w:r>
    </w:p>
    <w:p w:rsidR="003632A4" w:rsidRDefault="003632A4" w:rsidP="003632A4">
      <w:pPr>
        <w:widowControl w:val="0"/>
        <w:autoSpaceDE w:val="0"/>
        <w:autoSpaceDN w:val="0"/>
        <w:adjustRightInd w:val="0"/>
      </w:pPr>
    </w:p>
    <w:p w:rsidR="003632A4" w:rsidRDefault="003632A4" w:rsidP="003632A4">
      <w:pPr>
        <w:widowControl w:val="0"/>
        <w:autoSpaceDE w:val="0"/>
        <w:autoSpaceDN w:val="0"/>
        <w:adjustRightInd w:val="0"/>
        <w:ind w:left="1440" w:hanging="720"/>
      </w:pPr>
      <w:r>
        <w:t xml:space="preserve">(Source:  Added at 12 Ill. Reg. 15165, effective September 13, 1988) </w:t>
      </w:r>
    </w:p>
    <w:sectPr w:rsidR="003632A4" w:rsidSect="003632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2A4"/>
    <w:rsid w:val="00106D46"/>
    <w:rsid w:val="002A42AA"/>
    <w:rsid w:val="003632A4"/>
    <w:rsid w:val="005C3366"/>
    <w:rsid w:val="0076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