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A7" w:rsidRDefault="00A82AA7" w:rsidP="00A82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AA7" w:rsidRDefault="00A82AA7" w:rsidP="00A82A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1000.1905  Affiliate</w:t>
      </w:r>
      <w:r>
        <w:t xml:space="preserve"> </w:t>
      </w:r>
    </w:p>
    <w:p w:rsidR="00A82AA7" w:rsidRDefault="00A82AA7" w:rsidP="00A82AA7">
      <w:pPr>
        <w:widowControl w:val="0"/>
        <w:autoSpaceDE w:val="0"/>
        <w:autoSpaceDN w:val="0"/>
        <w:adjustRightInd w:val="0"/>
      </w:pPr>
    </w:p>
    <w:p w:rsidR="00A82AA7" w:rsidRDefault="00A82AA7" w:rsidP="00A82AA7">
      <w:pPr>
        <w:widowControl w:val="0"/>
        <w:autoSpaceDE w:val="0"/>
        <w:autoSpaceDN w:val="0"/>
        <w:adjustRightInd w:val="0"/>
      </w:pPr>
      <w:r>
        <w:t xml:space="preserve">An affiliate of, or a person affiliated with, a specific person, is a person that directly, or indirectly through one or more intermediaries, controls or is controlled by, or is under common control with, the person specified. </w:t>
      </w:r>
    </w:p>
    <w:p w:rsidR="00A82AA7" w:rsidRDefault="00A82AA7" w:rsidP="00A82AA7">
      <w:pPr>
        <w:widowControl w:val="0"/>
        <w:autoSpaceDE w:val="0"/>
        <w:autoSpaceDN w:val="0"/>
        <w:adjustRightInd w:val="0"/>
      </w:pPr>
    </w:p>
    <w:p w:rsidR="00A82AA7" w:rsidRDefault="00A82AA7" w:rsidP="00A82A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A82AA7" w:rsidSect="00A82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AA7"/>
    <w:rsid w:val="002D4F91"/>
    <w:rsid w:val="005C3366"/>
    <w:rsid w:val="006C27E0"/>
    <w:rsid w:val="00A422B2"/>
    <w:rsid w:val="00A8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