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07" w:rsidRDefault="00FA6207" w:rsidP="00FA62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6207" w:rsidRDefault="00FA6207" w:rsidP="00FA6207">
      <w:pPr>
        <w:widowControl w:val="0"/>
        <w:autoSpaceDE w:val="0"/>
        <w:autoSpaceDN w:val="0"/>
        <w:adjustRightInd w:val="0"/>
        <w:jc w:val="center"/>
      </w:pPr>
      <w:r>
        <w:t>SUBPART D:  HEARINGS BEFORE THE SAVINGS AND LOAN BOARD</w:t>
      </w:r>
    </w:p>
    <w:sectPr w:rsidR="00FA6207" w:rsidSect="00FA62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207"/>
    <w:rsid w:val="00153305"/>
    <w:rsid w:val="005C3366"/>
    <w:rsid w:val="00F02BB0"/>
    <w:rsid w:val="00F74126"/>
    <w:rsid w:val="00FA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HEARINGS BEFORE THE SAVINGS AND LOAN BOARD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HEARINGS BEFORE THE SAVINGS AND LOAN BOARD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