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9A" w:rsidRDefault="0094099A" w:rsidP="009409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099A" w:rsidRDefault="0094099A" w:rsidP="009409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500.310  Chairman</w:t>
      </w:r>
      <w:r>
        <w:t xml:space="preserve"> </w:t>
      </w:r>
    </w:p>
    <w:p w:rsidR="0094099A" w:rsidRDefault="0094099A" w:rsidP="0094099A">
      <w:pPr>
        <w:widowControl w:val="0"/>
        <w:autoSpaceDE w:val="0"/>
        <w:autoSpaceDN w:val="0"/>
        <w:adjustRightInd w:val="0"/>
      </w:pPr>
    </w:p>
    <w:p w:rsidR="0094099A" w:rsidRDefault="0094099A" w:rsidP="0094099A">
      <w:pPr>
        <w:widowControl w:val="0"/>
        <w:autoSpaceDE w:val="0"/>
        <w:autoSpaceDN w:val="0"/>
        <w:adjustRightInd w:val="0"/>
      </w:pPr>
      <w:r>
        <w:t xml:space="preserve">The Chairman shall preside at all meetings of the Board of Savings </w:t>
      </w:r>
      <w:proofErr w:type="spellStart"/>
      <w:r>
        <w:t>Insitutions</w:t>
      </w:r>
      <w:proofErr w:type="spellEnd"/>
      <w:r>
        <w:t xml:space="preserve"> and shall perform all duties incident to the office of the Chairman and such other duties as prescribed by the Board. </w:t>
      </w:r>
    </w:p>
    <w:sectPr w:rsidR="0094099A" w:rsidSect="009409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99A"/>
    <w:rsid w:val="005C3366"/>
    <w:rsid w:val="006872C8"/>
    <w:rsid w:val="006918CF"/>
    <w:rsid w:val="0094099A"/>
    <w:rsid w:val="00E6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