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E8" w:rsidRPr="00C236E8" w:rsidRDefault="00C236E8" w:rsidP="00C236E8">
      <w:pPr>
        <w:rPr>
          <w:rFonts w:eastAsia="Calibri"/>
        </w:rPr>
      </w:pPr>
    </w:p>
    <w:p w:rsidR="003C4E58" w:rsidRPr="00C236E8" w:rsidRDefault="003C4E58" w:rsidP="00C236E8">
      <w:pPr>
        <w:rPr>
          <w:rFonts w:eastAsia="Calibri"/>
          <w:b/>
        </w:rPr>
      </w:pPr>
      <w:r w:rsidRPr="00C236E8">
        <w:rPr>
          <w:rFonts w:eastAsia="Calibri"/>
          <w:b/>
        </w:rPr>
        <w:t>Section 381.30  Examination Consistency and Due Process</w:t>
      </w:r>
    </w:p>
    <w:p w:rsidR="003C4E58" w:rsidRPr="00C236E8" w:rsidRDefault="003C4E58" w:rsidP="00C236E8">
      <w:pPr>
        <w:rPr>
          <w:rFonts w:eastAsia="Calibri"/>
        </w:rPr>
      </w:pPr>
    </w:p>
    <w:p w:rsidR="003C4E58" w:rsidRPr="00C236E8" w:rsidRDefault="003C4E58" w:rsidP="00C236E8">
      <w:pPr>
        <w:rPr>
          <w:rFonts w:eastAsia="Calibri"/>
        </w:rPr>
      </w:pPr>
      <w:r w:rsidRPr="00C236E8">
        <w:rPr>
          <w:rFonts w:eastAsia="Calibri"/>
        </w:rPr>
        <w:t>To ensure consistency and</w:t>
      </w:r>
      <w:r w:rsidR="00FA731B">
        <w:rPr>
          <w:rFonts w:eastAsia="Calibri"/>
        </w:rPr>
        <w:t xml:space="preserve"> due process, the </w:t>
      </w:r>
      <w:r w:rsidR="000A3AE3">
        <w:rPr>
          <w:rFonts w:eastAsia="Calibri"/>
        </w:rPr>
        <w:t>Division</w:t>
      </w:r>
      <w:r w:rsidR="00FA731B">
        <w:rPr>
          <w:rFonts w:eastAsia="Calibri"/>
        </w:rPr>
        <w:t xml:space="preserve"> wi</w:t>
      </w:r>
      <w:r w:rsidRPr="00C236E8">
        <w:rPr>
          <w:rFonts w:eastAsia="Calibri"/>
        </w:rPr>
        <w:t xml:space="preserve">ll make every reasonable effort to adhere to the following standards of performance in conducting its examinations of </w:t>
      </w:r>
      <w:r w:rsidR="00FA731B">
        <w:rPr>
          <w:rFonts w:eastAsia="Calibri"/>
        </w:rPr>
        <w:t>b</w:t>
      </w:r>
      <w:r w:rsidRPr="00C236E8">
        <w:rPr>
          <w:rFonts w:eastAsia="Calibri"/>
        </w:rPr>
        <w:t>anks.</w:t>
      </w:r>
    </w:p>
    <w:p w:rsidR="003C4E58" w:rsidRPr="00C236E8" w:rsidRDefault="003C4E58" w:rsidP="00C236E8">
      <w:pPr>
        <w:rPr>
          <w:rFonts w:eastAsia="Calibri"/>
        </w:rPr>
      </w:pPr>
    </w:p>
    <w:p w:rsidR="00CC1B7A" w:rsidRDefault="003C4E58" w:rsidP="00FA731B">
      <w:pPr>
        <w:ind w:left="1440" w:hanging="720"/>
        <w:rPr>
          <w:rFonts w:eastAsia="Calibri"/>
        </w:rPr>
      </w:pPr>
      <w:r w:rsidRPr="00C236E8">
        <w:rPr>
          <w:rFonts w:eastAsia="Calibri"/>
        </w:rPr>
        <w:t>a)</w:t>
      </w:r>
      <w:r w:rsidRPr="00C236E8">
        <w:rPr>
          <w:rFonts w:eastAsia="Calibri"/>
        </w:rPr>
        <w:tab/>
      </w:r>
      <w:r w:rsidR="005B7A2A">
        <w:rPr>
          <w:rFonts w:eastAsia="Calibri"/>
        </w:rPr>
        <w:t>Guidelines</w:t>
      </w:r>
      <w:r w:rsidRPr="00C236E8">
        <w:rPr>
          <w:rFonts w:eastAsia="Calibri"/>
        </w:rPr>
        <w:t xml:space="preserve">  </w:t>
      </w:r>
    </w:p>
    <w:p w:rsidR="00CC1B7A" w:rsidRDefault="00CC1B7A" w:rsidP="001612ED">
      <w:pPr>
        <w:rPr>
          <w:rFonts w:eastAsia="Calibri"/>
        </w:rPr>
      </w:pPr>
      <w:bookmarkStart w:id="0" w:name="_GoBack"/>
      <w:bookmarkEnd w:id="0"/>
    </w:p>
    <w:p w:rsidR="00FA731B" w:rsidRDefault="00CC1B7A" w:rsidP="00CC1B7A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="003C4E58" w:rsidRPr="00C236E8">
        <w:rPr>
          <w:rFonts w:eastAsia="Calibri"/>
        </w:rPr>
        <w:t>To supplement this Part, the D</w:t>
      </w:r>
      <w:r w:rsidR="000A3AE3">
        <w:rPr>
          <w:rFonts w:eastAsia="Calibri"/>
        </w:rPr>
        <w:t>ivision</w:t>
      </w:r>
      <w:r w:rsidR="003C4E58" w:rsidRPr="00C236E8">
        <w:rPr>
          <w:rFonts w:eastAsia="Calibri"/>
        </w:rPr>
        <w:t xml:space="preserve"> may establish</w:t>
      </w:r>
      <w:r w:rsidR="000A3AE3">
        <w:t xml:space="preserve">, and publish on the Division's website, </w:t>
      </w:r>
      <w:r w:rsidR="003C4E58" w:rsidRPr="00C236E8">
        <w:rPr>
          <w:rFonts w:eastAsia="Calibri"/>
        </w:rPr>
        <w:t>guidelines that define the scope of the examination process and clarify the manner in which examination items shall be resolved.  These guidelines may include:</w:t>
      </w:r>
    </w:p>
    <w:p w:rsidR="00FA731B" w:rsidRDefault="00FA731B" w:rsidP="00FA731B">
      <w:pPr>
        <w:rPr>
          <w:rFonts w:eastAsia="Calibri"/>
        </w:rPr>
      </w:pPr>
    </w:p>
    <w:p w:rsidR="00FA731B" w:rsidRDefault="00CC1B7A" w:rsidP="00CC1B7A">
      <w:pPr>
        <w:ind w:left="2160"/>
        <w:rPr>
          <w:rFonts w:eastAsia="Calibri"/>
        </w:rPr>
      </w:pPr>
      <w:r>
        <w:rPr>
          <w:rFonts w:eastAsia="Calibri"/>
        </w:rPr>
        <w:t>A</w:t>
      </w:r>
      <w:r w:rsidR="00FA731B">
        <w:rPr>
          <w:rFonts w:eastAsia="Calibri"/>
        </w:rPr>
        <w:t>)</w:t>
      </w:r>
      <w:r w:rsidR="00FA731B">
        <w:rPr>
          <w:rFonts w:eastAsia="Calibri"/>
        </w:rPr>
        <w:tab/>
      </w:r>
      <w:r w:rsidR="003C4E58" w:rsidRPr="00C236E8">
        <w:rPr>
          <w:rFonts w:eastAsia="Calibri"/>
        </w:rPr>
        <w:t xml:space="preserve">protocol in identifying and addressing examination findings; </w:t>
      </w:r>
    </w:p>
    <w:p w:rsidR="00FA731B" w:rsidRDefault="00FA731B" w:rsidP="00FA731B">
      <w:pPr>
        <w:rPr>
          <w:rFonts w:eastAsia="Calibri"/>
        </w:rPr>
      </w:pPr>
    </w:p>
    <w:p w:rsidR="00FA731B" w:rsidRDefault="00CC1B7A" w:rsidP="00FA731B">
      <w:pPr>
        <w:ind w:left="2880" w:hanging="720"/>
        <w:rPr>
          <w:rFonts w:eastAsia="Calibri"/>
        </w:rPr>
      </w:pPr>
      <w:r>
        <w:rPr>
          <w:rFonts w:eastAsia="Calibri"/>
        </w:rPr>
        <w:t>B</w:t>
      </w:r>
      <w:r w:rsidR="00FA731B">
        <w:rPr>
          <w:rFonts w:eastAsia="Calibri"/>
        </w:rPr>
        <w:t>)</w:t>
      </w:r>
      <w:r w:rsidR="00FA731B">
        <w:rPr>
          <w:rFonts w:eastAsia="Calibri"/>
        </w:rPr>
        <w:tab/>
      </w:r>
      <w:r w:rsidR="003C4E58" w:rsidRPr="00C236E8">
        <w:rPr>
          <w:rFonts w:eastAsia="Calibri"/>
        </w:rPr>
        <w:t xml:space="preserve">preparation of examination reports; </w:t>
      </w:r>
    </w:p>
    <w:p w:rsidR="00FA731B" w:rsidRDefault="00FA731B" w:rsidP="00FA731B">
      <w:pPr>
        <w:rPr>
          <w:rFonts w:eastAsia="Calibri"/>
        </w:rPr>
      </w:pPr>
    </w:p>
    <w:p w:rsidR="00FA731B" w:rsidRDefault="00CC1B7A" w:rsidP="00FA731B">
      <w:pPr>
        <w:ind w:left="2880" w:hanging="720"/>
        <w:rPr>
          <w:rFonts w:eastAsia="Calibri"/>
        </w:rPr>
      </w:pPr>
      <w:r>
        <w:rPr>
          <w:rFonts w:eastAsia="Calibri"/>
        </w:rPr>
        <w:t>C</w:t>
      </w:r>
      <w:r w:rsidR="00FA731B">
        <w:rPr>
          <w:rFonts w:eastAsia="Calibri"/>
        </w:rPr>
        <w:t>)</w:t>
      </w:r>
      <w:r w:rsidR="00FA731B">
        <w:rPr>
          <w:rFonts w:eastAsia="Calibri"/>
        </w:rPr>
        <w:tab/>
      </w:r>
      <w:r w:rsidR="003C4E58" w:rsidRPr="00C236E8">
        <w:rPr>
          <w:rFonts w:eastAsia="Calibri"/>
        </w:rPr>
        <w:t xml:space="preserve">delivery of examination reports; and </w:t>
      </w:r>
    </w:p>
    <w:p w:rsidR="00FA731B" w:rsidRDefault="00FA731B" w:rsidP="00FA731B">
      <w:pPr>
        <w:rPr>
          <w:rFonts w:eastAsia="Calibri"/>
        </w:rPr>
      </w:pPr>
    </w:p>
    <w:p w:rsidR="00FA731B" w:rsidRDefault="00CC1B7A" w:rsidP="00FA731B">
      <w:pPr>
        <w:ind w:left="2880" w:hanging="720"/>
        <w:rPr>
          <w:rFonts w:eastAsia="Calibri"/>
        </w:rPr>
      </w:pPr>
      <w:r>
        <w:rPr>
          <w:rFonts w:eastAsia="Calibri"/>
        </w:rPr>
        <w:t>D</w:t>
      </w:r>
      <w:r w:rsidR="00FA731B">
        <w:rPr>
          <w:rFonts w:eastAsia="Calibri"/>
        </w:rPr>
        <w:t>)</w:t>
      </w:r>
      <w:r w:rsidR="00FA731B">
        <w:rPr>
          <w:rFonts w:eastAsia="Calibri"/>
        </w:rPr>
        <w:tab/>
      </w:r>
      <w:r w:rsidR="003C4E58" w:rsidRPr="00C236E8">
        <w:rPr>
          <w:rFonts w:eastAsia="Calibri"/>
        </w:rPr>
        <w:t>other relevant subjects</w:t>
      </w:r>
      <w:r w:rsidR="000A3AE3" w:rsidRPr="000A3AE3">
        <w:t xml:space="preserve"> </w:t>
      </w:r>
      <w:r w:rsidR="000A3AE3">
        <w:t>in accordance with Section 48(2.1) of the Illinois Banking Act</w:t>
      </w:r>
      <w:r w:rsidR="003C4E58" w:rsidRPr="00C236E8">
        <w:rPr>
          <w:rFonts w:eastAsia="Calibri"/>
        </w:rPr>
        <w:t xml:space="preserve">.  </w:t>
      </w:r>
    </w:p>
    <w:p w:rsidR="00FA731B" w:rsidRDefault="00FA731B" w:rsidP="00FA731B">
      <w:pPr>
        <w:rPr>
          <w:rFonts w:eastAsia="Calibri"/>
        </w:rPr>
      </w:pPr>
    </w:p>
    <w:p w:rsidR="003C4E58" w:rsidRPr="00C236E8" w:rsidRDefault="00FA731B" w:rsidP="00FA731B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="003C4E58" w:rsidRPr="00C236E8">
        <w:rPr>
          <w:rFonts w:eastAsia="Calibri"/>
        </w:rPr>
        <w:t xml:space="preserve">Banks may rely upon the guidelines furnished by the </w:t>
      </w:r>
      <w:r w:rsidR="000A3AE3">
        <w:rPr>
          <w:rFonts w:eastAsia="Calibri"/>
        </w:rPr>
        <w:t>Division</w:t>
      </w:r>
      <w:r w:rsidR="003C4E58" w:rsidRPr="00C236E8">
        <w:rPr>
          <w:rFonts w:eastAsia="Calibri"/>
        </w:rPr>
        <w:t xml:space="preserve">.  Whenever the </w:t>
      </w:r>
      <w:r w:rsidR="000A3AE3">
        <w:rPr>
          <w:rFonts w:eastAsia="Calibri"/>
        </w:rPr>
        <w:t>Division</w:t>
      </w:r>
      <w:r w:rsidR="003C4E58" w:rsidRPr="00C236E8">
        <w:rPr>
          <w:rFonts w:eastAsia="Calibri"/>
        </w:rPr>
        <w:t xml:space="preserve"> establishes guidelines, the </w:t>
      </w:r>
      <w:r w:rsidR="000A3AE3">
        <w:rPr>
          <w:rFonts w:eastAsia="Calibri"/>
        </w:rPr>
        <w:t>Division</w:t>
      </w:r>
      <w:r w:rsidR="003C4E58" w:rsidRPr="00C236E8">
        <w:rPr>
          <w:rFonts w:eastAsia="Calibri"/>
        </w:rPr>
        <w:t xml:space="preserve"> shall give due consideration to maintaining consistency with the existing guidelines (and any interpretations </w:t>
      </w:r>
      <w:r>
        <w:rPr>
          <w:rFonts w:eastAsia="Calibri"/>
        </w:rPr>
        <w:t>of those guidelines</w:t>
      </w:r>
      <w:r w:rsidR="003C4E58" w:rsidRPr="00C236E8">
        <w:rPr>
          <w:rFonts w:eastAsia="Calibri"/>
        </w:rPr>
        <w:t xml:space="preserve">) established by federal financial institution regulators.  The </w:t>
      </w:r>
      <w:r w:rsidR="000A3AE3">
        <w:rPr>
          <w:rFonts w:eastAsia="Calibri"/>
        </w:rPr>
        <w:t>Division</w:t>
      </w:r>
      <w:r w:rsidR="003C4E58" w:rsidRPr="00C236E8">
        <w:rPr>
          <w:rFonts w:eastAsia="Calibri"/>
        </w:rPr>
        <w:t xml:space="preserve"> may change or withdraw established guidelines upon reasonable prior notice.</w:t>
      </w:r>
    </w:p>
    <w:p w:rsidR="003C4E58" w:rsidRPr="00C236E8" w:rsidRDefault="003C4E58" w:rsidP="00251F68">
      <w:pPr>
        <w:rPr>
          <w:rFonts w:eastAsia="Calibri"/>
        </w:rPr>
      </w:pPr>
    </w:p>
    <w:p w:rsidR="003C4E58" w:rsidRPr="00C236E8" w:rsidRDefault="003C4E58" w:rsidP="00C236E8">
      <w:pPr>
        <w:ind w:left="720"/>
        <w:rPr>
          <w:rFonts w:eastAsia="Calibri"/>
        </w:rPr>
      </w:pPr>
      <w:r w:rsidRPr="00C236E8">
        <w:rPr>
          <w:rFonts w:eastAsia="Calibri"/>
        </w:rPr>
        <w:t>b)</w:t>
      </w:r>
      <w:r w:rsidRPr="00C236E8">
        <w:rPr>
          <w:rFonts w:eastAsia="Calibri"/>
        </w:rPr>
        <w:tab/>
        <w:t>Reasonable Notification and Requests for Information</w:t>
      </w:r>
    </w:p>
    <w:p w:rsidR="003C4E58" w:rsidRPr="00C236E8" w:rsidRDefault="003C4E58" w:rsidP="00251F68">
      <w:pPr>
        <w:rPr>
          <w:rFonts w:eastAsia="Calibri"/>
        </w:rPr>
      </w:pPr>
    </w:p>
    <w:p w:rsidR="003C4E58" w:rsidRPr="00C236E8" w:rsidRDefault="003C4E58" w:rsidP="00C236E8">
      <w:pPr>
        <w:ind w:left="2160" w:hanging="720"/>
        <w:rPr>
          <w:rFonts w:eastAsia="Calibri"/>
        </w:rPr>
      </w:pPr>
      <w:r w:rsidRPr="00C236E8">
        <w:rPr>
          <w:rFonts w:eastAsia="Calibri"/>
        </w:rPr>
        <w:t>1)</w:t>
      </w:r>
      <w:r w:rsidRPr="00C236E8">
        <w:rPr>
          <w:rFonts w:eastAsia="Calibri"/>
        </w:rPr>
        <w:tab/>
        <w:t>Prior to commencement of the examination, the D</w:t>
      </w:r>
      <w:r w:rsidR="000A3AE3">
        <w:rPr>
          <w:rFonts w:eastAsia="Calibri"/>
        </w:rPr>
        <w:t>ivision</w:t>
      </w:r>
      <w:r w:rsidRPr="00C236E8">
        <w:rPr>
          <w:rFonts w:eastAsia="Calibri"/>
        </w:rPr>
        <w:t xml:space="preserve"> </w:t>
      </w:r>
      <w:r w:rsidR="00FA731B">
        <w:rPr>
          <w:rFonts w:eastAsia="Calibri"/>
        </w:rPr>
        <w:t>wi</w:t>
      </w:r>
      <w:r w:rsidRPr="00C236E8">
        <w:rPr>
          <w:rFonts w:eastAsia="Calibri"/>
        </w:rPr>
        <w:t>ll mail or email a pre</w:t>
      </w:r>
      <w:r w:rsidR="00FA731B">
        <w:rPr>
          <w:rFonts w:eastAsia="Calibri"/>
        </w:rPr>
        <w:t>-examination memorandum to the b</w:t>
      </w:r>
      <w:r w:rsidRPr="00C236E8">
        <w:rPr>
          <w:rFonts w:eastAsia="Calibri"/>
        </w:rPr>
        <w:t>ank</w:t>
      </w:r>
      <w:r w:rsidR="00C236E8">
        <w:rPr>
          <w:rFonts w:eastAsia="Calibri"/>
        </w:rPr>
        <w:t>'</w:t>
      </w:r>
      <w:r w:rsidRPr="00C236E8">
        <w:rPr>
          <w:rFonts w:eastAsia="Calibri"/>
        </w:rPr>
        <w:t xml:space="preserve">s management and the board of directors of the </w:t>
      </w:r>
      <w:r w:rsidR="00FA731B">
        <w:rPr>
          <w:rFonts w:eastAsia="Calibri"/>
        </w:rPr>
        <w:t>b</w:t>
      </w:r>
      <w:r w:rsidRPr="00C236E8">
        <w:rPr>
          <w:rFonts w:eastAsia="Calibri"/>
        </w:rPr>
        <w:t>ank giving notification of the commencement date of the examination and the information the D</w:t>
      </w:r>
      <w:r w:rsidR="000A3AE3">
        <w:rPr>
          <w:rFonts w:eastAsia="Calibri"/>
        </w:rPr>
        <w:t>ivision</w:t>
      </w:r>
      <w:r w:rsidRPr="00C236E8">
        <w:rPr>
          <w:rFonts w:eastAsia="Calibri"/>
        </w:rPr>
        <w:t xml:space="preserve"> deems necessary to conduct the examination.  Prior notification is not required if the D</w:t>
      </w:r>
      <w:r w:rsidR="000A3AE3">
        <w:rPr>
          <w:rFonts w:eastAsia="Calibri"/>
        </w:rPr>
        <w:t>ivision</w:t>
      </w:r>
      <w:r w:rsidRPr="00C236E8">
        <w:rPr>
          <w:rFonts w:eastAsia="Calibri"/>
        </w:rPr>
        <w:t xml:space="preserve"> suspects criminal activity or unsafe and unsound activity for which advance notice may compromise or otherwise interfere with the examination.</w:t>
      </w:r>
    </w:p>
    <w:p w:rsidR="003C4E58" w:rsidRPr="00C236E8" w:rsidRDefault="003C4E58" w:rsidP="00251F68">
      <w:pPr>
        <w:rPr>
          <w:rFonts w:eastAsia="Calibri"/>
        </w:rPr>
      </w:pPr>
    </w:p>
    <w:p w:rsidR="003C4E58" w:rsidRPr="00C236E8" w:rsidRDefault="003C4E58" w:rsidP="00C236E8">
      <w:pPr>
        <w:ind w:left="2160" w:hanging="720"/>
        <w:rPr>
          <w:rFonts w:eastAsia="Calibri"/>
        </w:rPr>
      </w:pPr>
      <w:r w:rsidRPr="00C236E8">
        <w:rPr>
          <w:rFonts w:eastAsia="Calibri"/>
        </w:rPr>
        <w:t>2)</w:t>
      </w:r>
      <w:r w:rsidRPr="00C236E8">
        <w:rPr>
          <w:rFonts w:eastAsia="Calibri"/>
        </w:rPr>
        <w:tab/>
        <w:t>Pri</w:t>
      </w:r>
      <w:r w:rsidR="00FA731B">
        <w:rPr>
          <w:rFonts w:eastAsia="Calibri"/>
        </w:rPr>
        <w:t>or to and during the exam, the b</w:t>
      </w:r>
      <w:r w:rsidRPr="00C236E8">
        <w:rPr>
          <w:rFonts w:eastAsia="Calibri"/>
        </w:rPr>
        <w:t>ank shall provide timely information in response to requests by the D</w:t>
      </w:r>
      <w:r w:rsidR="000A3AE3">
        <w:rPr>
          <w:rFonts w:eastAsia="Calibri"/>
        </w:rPr>
        <w:t>ivision</w:t>
      </w:r>
      <w:r w:rsidRPr="00C236E8">
        <w:rPr>
          <w:rFonts w:eastAsia="Calibri"/>
        </w:rPr>
        <w:t xml:space="preserve"> for information.</w:t>
      </w:r>
    </w:p>
    <w:p w:rsidR="003C4E58" w:rsidRPr="00C236E8" w:rsidRDefault="003C4E58" w:rsidP="00251F68">
      <w:pPr>
        <w:rPr>
          <w:rFonts w:eastAsia="Calibri"/>
        </w:rPr>
      </w:pPr>
    </w:p>
    <w:p w:rsidR="003C4E58" w:rsidRPr="00C236E8" w:rsidRDefault="003C4E58" w:rsidP="00C236E8">
      <w:pPr>
        <w:ind w:left="2160" w:hanging="720"/>
        <w:rPr>
          <w:rFonts w:eastAsia="Calibri"/>
        </w:rPr>
      </w:pPr>
      <w:r w:rsidRPr="00C236E8">
        <w:rPr>
          <w:rFonts w:eastAsia="Calibri"/>
        </w:rPr>
        <w:t>3)</w:t>
      </w:r>
      <w:r w:rsidRPr="00C236E8">
        <w:rPr>
          <w:rFonts w:eastAsia="Calibri"/>
        </w:rPr>
        <w:tab/>
        <w:t xml:space="preserve">During each stage of the examination, </w:t>
      </w:r>
      <w:r w:rsidR="00FA731B">
        <w:rPr>
          <w:rFonts w:eastAsia="Calibri"/>
        </w:rPr>
        <w:t>the D</w:t>
      </w:r>
      <w:r w:rsidR="000A3AE3">
        <w:rPr>
          <w:rFonts w:eastAsia="Calibri"/>
        </w:rPr>
        <w:t>ivision</w:t>
      </w:r>
      <w:r w:rsidR="00FA731B">
        <w:rPr>
          <w:rFonts w:eastAsia="Calibri"/>
        </w:rPr>
        <w:t xml:space="preserve"> wi</w:t>
      </w:r>
      <w:r w:rsidRPr="00C236E8">
        <w:rPr>
          <w:rFonts w:eastAsia="Calibri"/>
        </w:rPr>
        <w:t>ll make a reasonable effort to provide prior not</w:t>
      </w:r>
      <w:r w:rsidR="00FA731B">
        <w:rPr>
          <w:rFonts w:eastAsia="Calibri"/>
        </w:rPr>
        <w:t>ification to management of the b</w:t>
      </w:r>
      <w:r w:rsidRPr="00C236E8">
        <w:rPr>
          <w:rFonts w:eastAsia="Calibri"/>
        </w:rPr>
        <w:t>ank of all joint conferences and the exit meeting.  It shal</w:t>
      </w:r>
      <w:r w:rsidR="00FA731B">
        <w:rPr>
          <w:rFonts w:eastAsia="Calibri"/>
        </w:rPr>
        <w:t xml:space="preserve">l be the responsibility of the </w:t>
      </w:r>
      <w:r w:rsidR="00FA731B">
        <w:rPr>
          <w:rFonts w:eastAsia="Calibri"/>
        </w:rPr>
        <w:lastRenderedPageBreak/>
        <w:t>b</w:t>
      </w:r>
      <w:r w:rsidRPr="00C236E8">
        <w:rPr>
          <w:rFonts w:eastAsia="Calibri"/>
        </w:rPr>
        <w:t>ank</w:t>
      </w:r>
      <w:r w:rsidR="001B7768">
        <w:rPr>
          <w:rFonts w:eastAsia="Calibri"/>
        </w:rPr>
        <w:t>'</w:t>
      </w:r>
      <w:r w:rsidRPr="00C236E8">
        <w:rPr>
          <w:rFonts w:eastAsia="Calibri"/>
        </w:rPr>
        <w:t>s management to contact</w:t>
      </w:r>
      <w:r w:rsidR="00FA731B">
        <w:rPr>
          <w:rFonts w:eastAsia="Calibri"/>
        </w:rPr>
        <w:t xml:space="preserve"> the board of directors of the b</w:t>
      </w:r>
      <w:r w:rsidRPr="00C236E8">
        <w:rPr>
          <w:rFonts w:eastAsia="Calibri"/>
        </w:rPr>
        <w:t>ank and applicable committees inform them of all joint conferences and the exit meeting.</w:t>
      </w:r>
    </w:p>
    <w:p w:rsidR="003C4E58" w:rsidRPr="00C236E8" w:rsidRDefault="003C4E58" w:rsidP="00251F68">
      <w:pPr>
        <w:rPr>
          <w:rFonts w:eastAsia="Calibri"/>
        </w:rPr>
      </w:pPr>
    </w:p>
    <w:p w:rsidR="003C4E58" w:rsidRPr="00C236E8" w:rsidRDefault="003C4E58" w:rsidP="00C236E8">
      <w:pPr>
        <w:ind w:left="1440" w:hanging="720"/>
        <w:rPr>
          <w:rFonts w:eastAsia="Calibri"/>
        </w:rPr>
      </w:pPr>
      <w:r w:rsidRPr="00C236E8">
        <w:rPr>
          <w:rFonts w:eastAsia="Calibri"/>
        </w:rPr>
        <w:t>c)</w:t>
      </w:r>
      <w:r w:rsidRPr="00C236E8">
        <w:rPr>
          <w:rFonts w:eastAsia="Calibri"/>
        </w:rPr>
        <w:tab/>
        <w:t>Communication Protocol in Identifying and Addressing Examination Findings.  The D</w:t>
      </w:r>
      <w:r w:rsidR="000A3AE3">
        <w:rPr>
          <w:rFonts w:eastAsia="Calibri"/>
        </w:rPr>
        <w:t>ivision</w:t>
      </w:r>
      <w:r w:rsidRPr="00C236E8">
        <w:rPr>
          <w:rFonts w:eastAsia="Calibri"/>
        </w:rPr>
        <w:t xml:space="preserve"> </w:t>
      </w:r>
      <w:r w:rsidR="001E1F7B">
        <w:rPr>
          <w:rFonts w:eastAsia="Calibri"/>
        </w:rPr>
        <w:t>wi</w:t>
      </w:r>
      <w:r w:rsidRPr="00C236E8">
        <w:rPr>
          <w:rFonts w:eastAsia="Calibri"/>
        </w:rPr>
        <w:t>ll take rea</w:t>
      </w:r>
      <w:r w:rsidR="001E1F7B">
        <w:rPr>
          <w:rFonts w:eastAsia="Calibri"/>
        </w:rPr>
        <w:t>sonable steps to work with the b</w:t>
      </w:r>
      <w:r w:rsidRPr="00C236E8">
        <w:rPr>
          <w:rFonts w:eastAsia="Calibri"/>
        </w:rPr>
        <w:t>anks it supervises to proactively identify problems and solutions during the examination process.</w:t>
      </w:r>
    </w:p>
    <w:p w:rsidR="003C4E58" w:rsidRPr="00C236E8" w:rsidRDefault="003C4E58" w:rsidP="00251F68">
      <w:pPr>
        <w:rPr>
          <w:rFonts w:eastAsia="Calibri"/>
        </w:rPr>
      </w:pPr>
    </w:p>
    <w:p w:rsidR="003C4E58" w:rsidRPr="00C236E8" w:rsidRDefault="003C4E58" w:rsidP="00C236E8">
      <w:pPr>
        <w:ind w:left="720"/>
        <w:rPr>
          <w:rFonts w:eastAsia="Calibri"/>
        </w:rPr>
      </w:pPr>
      <w:r w:rsidRPr="00C236E8">
        <w:rPr>
          <w:rFonts w:eastAsia="Calibri"/>
        </w:rPr>
        <w:t>d)</w:t>
      </w:r>
      <w:r w:rsidRPr="00C236E8">
        <w:rPr>
          <w:rFonts w:eastAsia="Calibri"/>
        </w:rPr>
        <w:tab/>
      </w:r>
      <w:r w:rsidR="001E1F7B">
        <w:rPr>
          <w:rFonts w:eastAsia="Calibri"/>
        </w:rPr>
        <w:t>Delivery of Examination Reports</w:t>
      </w:r>
    </w:p>
    <w:p w:rsidR="003C4E58" w:rsidRPr="00C236E8" w:rsidRDefault="003C4E58" w:rsidP="00251F68">
      <w:pPr>
        <w:rPr>
          <w:rFonts w:eastAsia="Calibri"/>
        </w:rPr>
      </w:pPr>
    </w:p>
    <w:p w:rsidR="003C4E58" w:rsidRDefault="003C4E58" w:rsidP="001E1F7B">
      <w:pPr>
        <w:ind w:left="2160" w:hanging="720"/>
        <w:rPr>
          <w:rFonts w:eastAsia="Calibri"/>
        </w:rPr>
      </w:pPr>
      <w:r w:rsidRPr="00C236E8">
        <w:rPr>
          <w:rFonts w:eastAsia="Calibri"/>
        </w:rPr>
        <w:t>1)</w:t>
      </w:r>
      <w:r w:rsidRPr="00C236E8">
        <w:rPr>
          <w:rFonts w:eastAsia="Calibri"/>
        </w:rPr>
        <w:tab/>
      </w:r>
      <w:r w:rsidR="001E1F7B">
        <w:rPr>
          <w:rFonts w:eastAsia="Calibri"/>
        </w:rPr>
        <w:t>Examiners shall provide the b</w:t>
      </w:r>
      <w:r w:rsidRPr="00C236E8">
        <w:rPr>
          <w:rFonts w:eastAsia="Calibri"/>
        </w:rPr>
        <w:t>ank</w:t>
      </w:r>
      <w:r w:rsidR="001B7768">
        <w:rPr>
          <w:rFonts w:eastAsia="Calibri"/>
        </w:rPr>
        <w:t>'</w:t>
      </w:r>
      <w:r w:rsidR="001E1F7B">
        <w:rPr>
          <w:rFonts w:eastAsia="Calibri"/>
        </w:rPr>
        <w:t>s management and the b</w:t>
      </w:r>
      <w:r w:rsidRPr="00C236E8">
        <w:rPr>
          <w:rFonts w:eastAsia="Calibri"/>
        </w:rPr>
        <w:t>ank</w:t>
      </w:r>
      <w:r w:rsidR="001B7768">
        <w:rPr>
          <w:rFonts w:eastAsia="Calibri"/>
        </w:rPr>
        <w:t>'</w:t>
      </w:r>
      <w:r w:rsidRPr="00C236E8">
        <w:rPr>
          <w:rFonts w:eastAsia="Calibri"/>
        </w:rPr>
        <w:t>s board of directors with the examiner's draft findings and any draft board resolution for corrective action, with sufficient time to review these items before the exami</w:t>
      </w:r>
      <w:r w:rsidR="001E1F7B">
        <w:rPr>
          <w:rFonts w:eastAsia="Calibri"/>
        </w:rPr>
        <w:t>nation report meeting with the bank's management and/or the b</w:t>
      </w:r>
      <w:r w:rsidRPr="00C236E8">
        <w:rPr>
          <w:rFonts w:eastAsia="Calibri"/>
        </w:rPr>
        <w:t>ank</w:t>
      </w:r>
      <w:r w:rsidR="001B7768">
        <w:rPr>
          <w:rFonts w:eastAsia="Calibri"/>
        </w:rPr>
        <w:t>'</w:t>
      </w:r>
      <w:r w:rsidRPr="00C236E8">
        <w:rPr>
          <w:rFonts w:eastAsia="Calibri"/>
        </w:rPr>
        <w:t>s board of directors.</w:t>
      </w:r>
    </w:p>
    <w:p w:rsidR="001E1F7B" w:rsidRPr="00C236E8" w:rsidRDefault="001E1F7B" w:rsidP="001E1F7B">
      <w:pPr>
        <w:rPr>
          <w:rFonts w:eastAsia="Calibri"/>
        </w:rPr>
      </w:pPr>
    </w:p>
    <w:p w:rsidR="001B7768" w:rsidRPr="00C236E8" w:rsidRDefault="003C4E58" w:rsidP="001B7768">
      <w:pPr>
        <w:ind w:left="2160" w:hanging="720"/>
      </w:pPr>
      <w:r w:rsidRPr="00C236E8">
        <w:rPr>
          <w:rFonts w:eastAsia="Calibri"/>
        </w:rPr>
        <w:t>2)</w:t>
      </w:r>
      <w:r w:rsidRPr="00C236E8">
        <w:rPr>
          <w:rFonts w:eastAsia="Calibri"/>
        </w:rPr>
        <w:tab/>
      </w:r>
      <w:r w:rsidR="001E1F7B">
        <w:rPr>
          <w:rFonts w:eastAsia="Calibri"/>
        </w:rPr>
        <w:t>The D</w:t>
      </w:r>
      <w:r w:rsidR="000A3AE3">
        <w:rPr>
          <w:rFonts w:eastAsia="Calibri"/>
        </w:rPr>
        <w:t>ivision</w:t>
      </w:r>
      <w:r w:rsidR="001E1F7B">
        <w:rPr>
          <w:rFonts w:eastAsia="Calibri"/>
        </w:rPr>
        <w:t xml:space="preserve"> wi</w:t>
      </w:r>
      <w:r w:rsidRPr="00C236E8">
        <w:rPr>
          <w:rFonts w:eastAsia="Calibri"/>
        </w:rPr>
        <w:t>ll submit its f</w:t>
      </w:r>
      <w:r w:rsidR="001E1F7B">
        <w:rPr>
          <w:rFonts w:eastAsia="Calibri"/>
        </w:rPr>
        <w:t>inal examination report to the b</w:t>
      </w:r>
      <w:r w:rsidRPr="00C236E8">
        <w:rPr>
          <w:rFonts w:eastAsia="Calibri"/>
        </w:rPr>
        <w:t>ank after the examination report meeting.</w:t>
      </w:r>
    </w:p>
    <w:sectPr w:rsidR="001B7768" w:rsidRPr="00C236E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58" w:rsidRDefault="003C4E58">
      <w:r>
        <w:separator/>
      </w:r>
    </w:p>
  </w:endnote>
  <w:endnote w:type="continuationSeparator" w:id="0">
    <w:p w:rsidR="003C4E58" w:rsidRDefault="003C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58" w:rsidRDefault="003C4E58">
      <w:r>
        <w:separator/>
      </w:r>
    </w:p>
  </w:footnote>
  <w:footnote w:type="continuationSeparator" w:id="0">
    <w:p w:rsidR="003C4E58" w:rsidRDefault="003C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AE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2ED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768"/>
    <w:rsid w:val="001C1D61"/>
    <w:rsid w:val="001C71C2"/>
    <w:rsid w:val="001C7D95"/>
    <w:rsid w:val="001D0EBA"/>
    <w:rsid w:val="001D0EFC"/>
    <w:rsid w:val="001D7BEB"/>
    <w:rsid w:val="001E1F7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F6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E5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A2A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6E8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B7A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31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03A17-03C3-4D5D-AD4E-4EF1B4C4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430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11</cp:revision>
  <dcterms:created xsi:type="dcterms:W3CDTF">2020-12-22T17:51:00Z</dcterms:created>
  <dcterms:modified xsi:type="dcterms:W3CDTF">2021-05-10T14:55:00Z</dcterms:modified>
</cp:coreProperties>
</file>