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57" w:rsidRDefault="00E16C57" w:rsidP="00E16C57">
      <w:pPr>
        <w:widowControl w:val="0"/>
        <w:autoSpaceDE w:val="0"/>
        <w:autoSpaceDN w:val="0"/>
        <w:adjustRightInd w:val="0"/>
      </w:pPr>
    </w:p>
    <w:p w:rsidR="00E16C57" w:rsidRDefault="00E16C57" w:rsidP="00E16C57">
      <w:pPr>
        <w:widowControl w:val="0"/>
        <w:autoSpaceDE w:val="0"/>
        <w:autoSpaceDN w:val="0"/>
        <w:adjustRightInd w:val="0"/>
      </w:pPr>
      <w:r>
        <w:t>AUTHORITY:  Implementing Section 48(2) and authorized by Section 48(6) of the Illinois Banking Act [205 ILCS 5/48(2) and 48(6)]</w:t>
      </w:r>
      <w:r w:rsidR="00BD482F">
        <w:t xml:space="preserve"> and Sections 9002 </w:t>
      </w:r>
      <w:r w:rsidR="00BE3CB0">
        <w:t>and</w:t>
      </w:r>
      <w:r w:rsidR="00BD482F">
        <w:t xml:space="preserve"> 9004 of the Savings Bank Act [205 ILCS 205/9002 </w:t>
      </w:r>
      <w:r w:rsidR="00BE3CB0">
        <w:t>and</w:t>
      </w:r>
      <w:bookmarkStart w:id="0" w:name="_GoBack"/>
      <w:bookmarkEnd w:id="0"/>
      <w:r w:rsidR="00BD482F">
        <w:t xml:space="preserve"> 9004]</w:t>
      </w:r>
      <w:r>
        <w:t xml:space="preserve">. </w:t>
      </w:r>
    </w:p>
    <w:sectPr w:rsidR="00E16C57" w:rsidSect="00E16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C57"/>
    <w:rsid w:val="00366CF5"/>
    <w:rsid w:val="005C3366"/>
    <w:rsid w:val="00740DA9"/>
    <w:rsid w:val="00843573"/>
    <w:rsid w:val="00BD482F"/>
    <w:rsid w:val="00BE3CB0"/>
    <w:rsid w:val="00CC2CD9"/>
    <w:rsid w:val="00E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5ECEAF-26ED-4241-AF96-081A3D3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48(2) and authorized by Section 48(6) of the Illinois Banking Act [205 ILCS 5/48(2) and 48(6)</vt:lpstr>
    </vt:vector>
  </TitlesOfParts>
  <Company>state of illinois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48(2) and authorized by Section 48(6) of the Illinois Banking Act [205 ILCS 5/48(2) and 48(6)</dc:title>
  <dc:subject/>
  <dc:creator>Illinois General Assembly</dc:creator>
  <cp:keywords/>
  <dc:description/>
  <cp:lastModifiedBy>Lane, Arlene L.</cp:lastModifiedBy>
  <cp:revision>6</cp:revision>
  <dcterms:created xsi:type="dcterms:W3CDTF">2012-06-21T23:15:00Z</dcterms:created>
  <dcterms:modified xsi:type="dcterms:W3CDTF">2016-09-07T21:07:00Z</dcterms:modified>
</cp:coreProperties>
</file>