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34E" w:rsidRDefault="00FD434E" w:rsidP="00EA1A66">
      <w:pPr>
        <w:widowControl w:val="0"/>
        <w:autoSpaceDE w:val="0"/>
        <w:autoSpaceDN w:val="0"/>
        <w:adjustRightInd w:val="0"/>
      </w:pPr>
      <w:bookmarkStart w:id="0" w:name="_GoBack"/>
      <w:bookmarkEnd w:id="0"/>
    </w:p>
    <w:p w:rsidR="00FD434E" w:rsidRDefault="00FD434E" w:rsidP="00EA1A66">
      <w:pPr>
        <w:widowControl w:val="0"/>
        <w:autoSpaceDE w:val="0"/>
        <w:autoSpaceDN w:val="0"/>
        <w:adjustRightInd w:val="0"/>
      </w:pPr>
      <w:r>
        <w:rPr>
          <w:b/>
          <w:bCs/>
        </w:rPr>
        <w:t>Section 375.70  Payment by Electronic Transfer or Automatic Debit</w:t>
      </w:r>
      <w:r>
        <w:t xml:space="preserve"> </w:t>
      </w:r>
    </w:p>
    <w:p w:rsidR="00FD434E" w:rsidRDefault="00FD434E" w:rsidP="00EA1A66">
      <w:pPr>
        <w:widowControl w:val="0"/>
        <w:autoSpaceDE w:val="0"/>
        <w:autoSpaceDN w:val="0"/>
        <w:adjustRightInd w:val="0"/>
      </w:pPr>
    </w:p>
    <w:p w:rsidR="00FD434E" w:rsidRDefault="00FD434E" w:rsidP="00EA1A66">
      <w:pPr>
        <w:widowControl w:val="0"/>
        <w:autoSpaceDE w:val="0"/>
        <w:autoSpaceDN w:val="0"/>
        <w:adjustRightInd w:val="0"/>
      </w:pPr>
      <w:r>
        <w:t xml:space="preserve">Payment of all fees assessed by the Commissioner pursuant to Section 48(3) of the Act [205 ILCS 5/48(3)], Section 17 of the Foreign </w:t>
      </w:r>
      <w:r w:rsidR="00064D6D">
        <w:t xml:space="preserve">Banking </w:t>
      </w:r>
      <w:r>
        <w:t xml:space="preserve">Office Act [205 ILCS 645/17], and Section 5-10 of the Corporate Fiduciary Act [205 ILCS 620/5-10] shall be made by each state bank and corporate fiduciary to the Commissioner by means of electronic transfer of funds from, or automatic debit of, an account of the state bank or corporate fiduciary, unless the Commissioner authorizes a state bank or corporate fiduciary to submit payment by some other means. </w:t>
      </w:r>
    </w:p>
    <w:p w:rsidR="00FD434E" w:rsidRDefault="00FD434E" w:rsidP="00EA1A66">
      <w:pPr>
        <w:widowControl w:val="0"/>
        <w:autoSpaceDE w:val="0"/>
        <w:autoSpaceDN w:val="0"/>
        <w:adjustRightInd w:val="0"/>
      </w:pPr>
    </w:p>
    <w:p w:rsidR="00064D6D" w:rsidRPr="00D55B37" w:rsidRDefault="00064D6D">
      <w:pPr>
        <w:pStyle w:val="JCARSourceNote"/>
        <w:ind w:firstLine="720"/>
      </w:pPr>
      <w:r w:rsidRPr="00D55B37">
        <w:t xml:space="preserve">(Source:  </w:t>
      </w:r>
      <w:r>
        <w:t>Amended</w:t>
      </w:r>
      <w:r w:rsidRPr="00D55B37">
        <w:t xml:space="preserve"> at 2</w:t>
      </w:r>
      <w:r w:rsidR="00445219">
        <w:t>7</w:t>
      </w:r>
      <w:r w:rsidRPr="00D55B37">
        <w:t xml:space="preserve"> Ill. Reg. </w:t>
      </w:r>
      <w:r w:rsidR="00075FB3">
        <w:t>487</w:t>
      </w:r>
      <w:r w:rsidRPr="00D55B37">
        <w:t xml:space="preserve">, effective </w:t>
      </w:r>
      <w:r w:rsidR="00075FB3">
        <w:t>December 27, 2002</w:t>
      </w:r>
      <w:r w:rsidRPr="00D55B37">
        <w:t>)</w:t>
      </w:r>
    </w:p>
    <w:sectPr w:rsidR="00064D6D" w:rsidRPr="00D55B37" w:rsidSect="00EA1A6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434E"/>
    <w:rsid w:val="00064D6D"/>
    <w:rsid w:val="00075FB3"/>
    <w:rsid w:val="001E0EBF"/>
    <w:rsid w:val="00415FDE"/>
    <w:rsid w:val="00445219"/>
    <w:rsid w:val="00CF74A0"/>
    <w:rsid w:val="00EA1A66"/>
    <w:rsid w:val="00FD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64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6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PauleyMG</dc:creator>
  <cp:keywords/>
  <dc:description/>
  <cp:lastModifiedBy>Roberts, John</cp:lastModifiedBy>
  <cp:revision>3</cp:revision>
  <dcterms:created xsi:type="dcterms:W3CDTF">2012-06-21T23:15:00Z</dcterms:created>
  <dcterms:modified xsi:type="dcterms:W3CDTF">2012-06-21T23:15:00Z</dcterms:modified>
</cp:coreProperties>
</file>