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447" w:rsidRDefault="00734447" w:rsidP="0055300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34447" w:rsidRDefault="00734447" w:rsidP="00553000">
      <w:pPr>
        <w:widowControl w:val="0"/>
        <w:autoSpaceDE w:val="0"/>
        <w:autoSpaceDN w:val="0"/>
        <w:adjustRightInd w:val="0"/>
      </w:pPr>
      <w:r>
        <w:t>AUTHORITY:  Implementing Section 48(3) of the Illinois Banking Act [205 ILCS 5/48(3)], Section 17 of the Foreign Bank</w:t>
      </w:r>
      <w:r w:rsidR="006F26F1">
        <w:t>ing</w:t>
      </w:r>
      <w:r>
        <w:t xml:space="preserve"> Office Act [205 ILCS 645/17], </w:t>
      </w:r>
      <w:r w:rsidR="006F26F1">
        <w:t xml:space="preserve">Sections 4 and 8 of the Foreign Bank Representative Office Act [205 ILCS 650/4 and 8], </w:t>
      </w:r>
      <w:r>
        <w:t>and Section 5-10 of the Corporate Fiduciary Act [205 ILCS 620/5-10] and authorized by Section 48(3) of the Illinois Banking Act [205 ILCS 5/48(3)], Section 17 of the Foreign Bank</w:t>
      </w:r>
      <w:r w:rsidR="006F26F1">
        <w:t>ing</w:t>
      </w:r>
      <w:r>
        <w:t xml:space="preserve"> Office Act [205 ILCS 645/17], </w:t>
      </w:r>
      <w:r w:rsidR="006F26F1">
        <w:t xml:space="preserve">Sections 4 and 8 of the Foreign Bank Representative Office Act [205 ILCS 650/4 and 8], </w:t>
      </w:r>
      <w:r>
        <w:t xml:space="preserve">and Section 5-1 of the Corporate Fiduciary Act [205 ILCS 620/5-1]. </w:t>
      </w:r>
    </w:p>
    <w:sectPr w:rsidR="00734447" w:rsidSect="00553000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4447"/>
    <w:rsid w:val="00255CD5"/>
    <w:rsid w:val="00553000"/>
    <w:rsid w:val="006F26F1"/>
    <w:rsid w:val="00734447"/>
    <w:rsid w:val="0095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48(3) of the Illinois Banking Act [205 ILCS 5/48(3)], Section 17 of the Foreign Bank Office A</vt:lpstr>
    </vt:vector>
  </TitlesOfParts>
  <Company>State of Illinois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48(3) of the Illinois Banking Act [205 ILCS 5/48(3)], Section 17 of the Foreign Bank Office A</dc:title>
  <dc:subject/>
  <dc:creator>PauleyMG</dc:creator>
  <cp:keywords/>
  <dc:description/>
  <cp:lastModifiedBy>Roberts, John</cp:lastModifiedBy>
  <cp:revision>3</cp:revision>
  <dcterms:created xsi:type="dcterms:W3CDTF">2012-06-21T23:15:00Z</dcterms:created>
  <dcterms:modified xsi:type="dcterms:W3CDTF">2012-06-21T23:15:00Z</dcterms:modified>
</cp:coreProperties>
</file>