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FB8A" w14:textId="77777777" w:rsidR="00753852" w:rsidRDefault="00753852" w:rsidP="00090EBF">
      <w:pPr>
        <w:widowControl w:val="0"/>
      </w:pPr>
    </w:p>
    <w:p w14:paraId="0A2697CE" w14:textId="77777777" w:rsidR="00753852" w:rsidRPr="003149C5" w:rsidRDefault="00753852" w:rsidP="00090EBF">
      <w:pPr>
        <w:widowControl w:val="0"/>
        <w:rPr>
          <w:b/>
          <w:bCs/>
        </w:rPr>
      </w:pPr>
      <w:r>
        <w:rPr>
          <w:b/>
          <w:bCs/>
        </w:rPr>
        <w:t xml:space="preserve">Section </w:t>
      </w:r>
      <w:r w:rsidRPr="003149C5">
        <w:rPr>
          <w:b/>
          <w:bCs/>
        </w:rPr>
        <w:t>360.900</w:t>
      </w:r>
      <w:r>
        <w:rPr>
          <w:b/>
          <w:bCs/>
        </w:rPr>
        <w:t xml:space="preserve">  </w:t>
      </w:r>
      <w:r w:rsidRPr="003149C5">
        <w:rPr>
          <w:b/>
          <w:bCs/>
        </w:rPr>
        <w:t>Pawnbroker Annual Report</w:t>
      </w:r>
    </w:p>
    <w:p w14:paraId="059A75EF" w14:textId="77777777" w:rsidR="00753852" w:rsidRDefault="00753852" w:rsidP="00090EBF">
      <w:pPr>
        <w:widowControl w:val="0"/>
      </w:pPr>
    </w:p>
    <w:p w14:paraId="11AAF8DD" w14:textId="77777777" w:rsidR="00753852" w:rsidRPr="002C2FBE" w:rsidRDefault="00753852" w:rsidP="00753852">
      <w:pPr>
        <w:widowControl w:val="0"/>
        <w:rPr>
          <w:i/>
          <w:iCs/>
        </w:rPr>
      </w:pPr>
      <w:r w:rsidRPr="002C2FBE">
        <w:rPr>
          <w:i/>
          <w:iCs/>
        </w:rPr>
        <w:t>The Department shall, in conjunction with advice from a professional association that represents 50 or more licensees, issue an annual report, via an Internet-based program, of aggregate pawnbroker activity within 180 days after the beginning of the calendar year. The report shall contain at a minimum:</w:t>
      </w:r>
    </w:p>
    <w:p w14:paraId="671A021C" w14:textId="77777777" w:rsidR="00753852" w:rsidRPr="002C2FBE" w:rsidRDefault="00753852" w:rsidP="00090EBF">
      <w:pPr>
        <w:widowControl w:val="0"/>
        <w:rPr>
          <w:i/>
          <w:iCs/>
        </w:rPr>
      </w:pPr>
    </w:p>
    <w:p w14:paraId="6BCFE57A" w14:textId="58423B87" w:rsidR="00753852" w:rsidRPr="002C2FBE" w:rsidRDefault="00753852" w:rsidP="00753852">
      <w:pPr>
        <w:widowControl w:val="0"/>
        <w:ind w:firstLine="720"/>
        <w:rPr>
          <w:i/>
          <w:iCs/>
        </w:rPr>
      </w:pPr>
      <w:r>
        <w:t>a)</w:t>
      </w:r>
      <w:r>
        <w:tab/>
      </w:r>
      <w:r w:rsidRPr="002C2FBE">
        <w:rPr>
          <w:i/>
          <w:iCs/>
        </w:rPr>
        <w:t>The number of licensed pawnbrokers;</w:t>
      </w:r>
    </w:p>
    <w:p w14:paraId="21A37C72" w14:textId="77777777" w:rsidR="00753852" w:rsidRPr="002C2FBE" w:rsidRDefault="00753852" w:rsidP="00090EBF">
      <w:pPr>
        <w:widowControl w:val="0"/>
        <w:rPr>
          <w:i/>
          <w:iCs/>
        </w:rPr>
      </w:pPr>
    </w:p>
    <w:p w14:paraId="17E9F676" w14:textId="19F31626" w:rsidR="00753852" w:rsidRPr="002C2FBE" w:rsidRDefault="00753852" w:rsidP="00753852">
      <w:pPr>
        <w:widowControl w:val="0"/>
        <w:ind w:firstLine="720"/>
        <w:rPr>
          <w:i/>
          <w:iCs/>
        </w:rPr>
      </w:pPr>
      <w:r>
        <w:t>b)</w:t>
      </w:r>
      <w:r>
        <w:tab/>
      </w:r>
      <w:r w:rsidRPr="002C2FBE">
        <w:rPr>
          <w:i/>
          <w:iCs/>
        </w:rPr>
        <w:t>The total dollar amount financed</w:t>
      </w:r>
      <w:r>
        <w:rPr>
          <w:i/>
          <w:iCs/>
        </w:rPr>
        <w:t>;</w:t>
      </w:r>
    </w:p>
    <w:p w14:paraId="05A0C691" w14:textId="77777777" w:rsidR="00753852" w:rsidRPr="002C2FBE" w:rsidRDefault="00753852" w:rsidP="00753852">
      <w:pPr>
        <w:widowControl w:val="0"/>
        <w:rPr>
          <w:i/>
          <w:iCs/>
        </w:rPr>
      </w:pPr>
    </w:p>
    <w:p w14:paraId="03EE56E9" w14:textId="7053EAFE" w:rsidR="00753852" w:rsidRDefault="00753852" w:rsidP="00753852">
      <w:pPr>
        <w:widowControl w:val="0"/>
        <w:ind w:left="1440" w:hanging="720"/>
      </w:pPr>
      <w:r>
        <w:t>c)</w:t>
      </w:r>
      <w:r>
        <w:tab/>
      </w:r>
      <w:r w:rsidRPr="002C2FBE">
        <w:rPr>
          <w:i/>
          <w:iCs/>
        </w:rPr>
        <w:t>The total number of pawns for each value threshold set forth in subsection (c) of Section 15-10</w:t>
      </w:r>
      <w:r>
        <w:t xml:space="preserve"> [205 </w:t>
      </w:r>
      <w:proofErr w:type="spellStart"/>
      <w:r>
        <w:t>ILCS</w:t>
      </w:r>
      <w:proofErr w:type="spellEnd"/>
      <w:r>
        <w:t xml:space="preserve"> 511/15-10(c)];</w:t>
      </w:r>
    </w:p>
    <w:p w14:paraId="6988DEE4" w14:textId="77777777" w:rsidR="00753852" w:rsidRDefault="00753852" w:rsidP="00753852">
      <w:pPr>
        <w:widowControl w:val="0"/>
      </w:pPr>
    </w:p>
    <w:p w14:paraId="42DBBE26" w14:textId="4C20EA88" w:rsidR="00753852" w:rsidRPr="002C2FBE" w:rsidRDefault="00753852" w:rsidP="00753852">
      <w:pPr>
        <w:widowControl w:val="0"/>
        <w:ind w:firstLine="720"/>
        <w:rPr>
          <w:i/>
          <w:iCs/>
        </w:rPr>
      </w:pPr>
      <w:r>
        <w:t>d)</w:t>
      </w:r>
      <w:r>
        <w:tab/>
      </w:r>
      <w:r w:rsidRPr="002C2FBE">
        <w:rPr>
          <w:i/>
          <w:iCs/>
        </w:rPr>
        <w:t>The total dollar amount of extensions;</w:t>
      </w:r>
    </w:p>
    <w:p w14:paraId="031A922C" w14:textId="77777777" w:rsidR="00753852" w:rsidRPr="002C2FBE" w:rsidRDefault="00753852" w:rsidP="00753852">
      <w:pPr>
        <w:widowControl w:val="0"/>
        <w:rPr>
          <w:i/>
          <w:iCs/>
        </w:rPr>
      </w:pPr>
    </w:p>
    <w:p w14:paraId="2D6657B6" w14:textId="10A0A7BD" w:rsidR="00753852" w:rsidRDefault="00753852" w:rsidP="00753852">
      <w:pPr>
        <w:widowControl w:val="0"/>
        <w:ind w:left="1440" w:hanging="720"/>
      </w:pPr>
      <w:r>
        <w:t>e)</w:t>
      </w:r>
      <w:r>
        <w:tab/>
      </w:r>
      <w:r w:rsidRPr="002C2FBE">
        <w:rPr>
          <w:i/>
          <w:iCs/>
        </w:rPr>
        <w:t xml:space="preserve">The total number of extensions for each value threshold set forth in subsection (c) of Section 15-10 </w:t>
      </w:r>
      <w:r>
        <w:t xml:space="preserve">[205 </w:t>
      </w:r>
      <w:proofErr w:type="spellStart"/>
      <w:r>
        <w:t>ILCS</w:t>
      </w:r>
      <w:proofErr w:type="spellEnd"/>
      <w:r>
        <w:t xml:space="preserve"> 511/15-10(c)];</w:t>
      </w:r>
    </w:p>
    <w:p w14:paraId="4A3F9DA9" w14:textId="77777777" w:rsidR="00753852" w:rsidRDefault="00753852" w:rsidP="00753852">
      <w:pPr>
        <w:widowControl w:val="0"/>
      </w:pPr>
    </w:p>
    <w:p w14:paraId="05904440" w14:textId="53A16DFF" w:rsidR="00753852" w:rsidRDefault="00753852" w:rsidP="00753852">
      <w:pPr>
        <w:widowControl w:val="0"/>
        <w:ind w:left="1440" w:hanging="720"/>
      </w:pPr>
      <w:r>
        <w:t>f)</w:t>
      </w:r>
      <w:r>
        <w:tab/>
      </w:r>
      <w:r w:rsidRPr="002E701F">
        <w:rPr>
          <w:i/>
          <w:iCs/>
        </w:rPr>
        <w:t>The average pawn dollar amount for each value threshold set forth in subsection (c) of Section 15-10</w:t>
      </w:r>
      <w:r>
        <w:t xml:space="preserve"> [205 </w:t>
      </w:r>
      <w:proofErr w:type="spellStart"/>
      <w:r>
        <w:t>ILCS</w:t>
      </w:r>
      <w:proofErr w:type="spellEnd"/>
      <w:r>
        <w:t xml:space="preserve"> 511/15-10(c)];</w:t>
      </w:r>
    </w:p>
    <w:p w14:paraId="0A96F54A" w14:textId="77777777" w:rsidR="00753852" w:rsidRDefault="00753852" w:rsidP="00753852">
      <w:pPr>
        <w:widowControl w:val="0"/>
      </w:pPr>
    </w:p>
    <w:p w14:paraId="5C4CC789" w14:textId="3C743149" w:rsidR="00753852" w:rsidRDefault="00753852" w:rsidP="00753852">
      <w:pPr>
        <w:widowControl w:val="0"/>
        <w:ind w:left="1440" w:hanging="720"/>
      </w:pPr>
      <w:r>
        <w:t>g)</w:t>
      </w:r>
      <w:r>
        <w:tab/>
      </w:r>
      <w:r w:rsidRPr="002E701F">
        <w:rPr>
          <w:i/>
          <w:iCs/>
        </w:rPr>
        <w:t>The average monthly finance charge for each value threshold set forth in subsection (c) of Section 15-10</w:t>
      </w:r>
      <w:r>
        <w:t xml:space="preserve"> [205 </w:t>
      </w:r>
      <w:proofErr w:type="spellStart"/>
      <w:r>
        <w:t>ILCS</w:t>
      </w:r>
      <w:proofErr w:type="spellEnd"/>
      <w:r>
        <w:t xml:space="preserve"> 511/15-10(c)];</w:t>
      </w:r>
    </w:p>
    <w:p w14:paraId="088FC0B1" w14:textId="77777777" w:rsidR="00753852" w:rsidRDefault="00753852" w:rsidP="00753852">
      <w:pPr>
        <w:widowControl w:val="0"/>
      </w:pPr>
    </w:p>
    <w:p w14:paraId="0DE00BB0" w14:textId="46D8107A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h)</w:t>
      </w:r>
      <w:r>
        <w:tab/>
      </w:r>
      <w:r w:rsidRPr="002E701F">
        <w:rPr>
          <w:i/>
          <w:iCs/>
        </w:rPr>
        <w:t>The percentage of pawns surrendered to law enforcement;</w:t>
      </w:r>
    </w:p>
    <w:p w14:paraId="672D1A0E" w14:textId="77777777" w:rsidR="00753852" w:rsidRPr="002E701F" w:rsidRDefault="00753852" w:rsidP="00753852">
      <w:pPr>
        <w:widowControl w:val="0"/>
        <w:rPr>
          <w:i/>
          <w:iCs/>
        </w:rPr>
      </w:pPr>
    </w:p>
    <w:p w14:paraId="484D70FD" w14:textId="27532709" w:rsidR="00753852" w:rsidRPr="002E701F" w:rsidRDefault="00753852" w:rsidP="00753852">
      <w:pPr>
        <w:widowControl w:val="0"/>
        <w:ind w:firstLine="720"/>
        <w:rPr>
          <w:i/>
          <w:iCs/>
        </w:rPr>
      </w:pPr>
      <w:proofErr w:type="spellStart"/>
      <w:r>
        <w:t>i</w:t>
      </w:r>
      <w:proofErr w:type="spellEnd"/>
      <w:r>
        <w:t>)</w:t>
      </w:r>
      <w:r>
        <w:tab/>
      </w:r>
      <w:r w:rsidRPr="002E701F">
        <w:rPr>
          <w:i/>
          <w:iCs/>
        </w:rPr>
        <w:t>The percentage of total pawns surrendered to law enforcement by dollar amount;</w:t>
      </w:r>
    </w:p>
    <w:p w14:paraId="5DF474F2" w14:textId="77777777" w:rsidR="00753852" w:rsidRPr="002E701F" w:rsidRDefault="00753852" w:rsidP="00753852">
      <w:pPr>
        <w:widowControl w:val="0"/>
        <w:rPr>
          <w:i/>
          <w:iCs/>
        </w:rPr>
      </w:pPr>
    </w:p>
    <w:p w14:paraId="06375C5B" w14:textId="64315443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j)</w:t>
      </w:r>
      <w:r>
        <w:tab/>
      </w:r>
      <w:r w:rsidRPr="002E701F">
        <w:rPr>
          <w:i/>
          <w:iCs/>
        </w:rPr>
        <w:t>The percentage of pawns redeemed;</w:t>
      </w:r>
    </w:p>
    <w:p w14:paraId="14DECCE1" w14:textId="77777777" w:rsidR="00753852" w:rsidRPr="002E701F" w:rsidRDefault="00753852" w:rsidP="00753852">
      <w:pPr>
        <w:widowControl w:val="0"/>
        <w:rPr>
          <w:i/>
          <w:iCs/>
        </w:rPr>
      </w:pPr>
    </w:p>
    <w:p w14:paraId="42668198" w14:textId="1B432FA4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k)</w:t>
      </w:r>
      <w:r>
        <w:tab/>
      </w:r>
      <w:r w:rsidRPr="002E701F">
        <w:rPr>
          <w:i/>
          <w:iCs/>
        </w:rPr>
        <w:t>The percentage of pawns extended;</w:t>
      </w:r>
    </w:p>
    <w:p w14:paraId="71868459" w14:textId="77777777" w:rsidR="00753852" w:rsidRPr="002E701F" w:rsidRDefault="00753852" w:rsidP="00753852">
      <w:pPr>
        <w:widowControl w:val="0"/>
        <w:rPr>
          <w:i/>
          <w:iCs/>
        </w:rPr>
      </w:pPr>
    </w:p>
    <w:p w14:paraId="50904C42" w14:textId="16DAEB9E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l)</w:t>
      </w:r>
      <w:r>
        <w:tab/>
      </w:r>
      <w:r w:rsidRPr="002E701F">
        <w:rPr>
          <w:i/>
          <w:iCs/>
        </w:rPr>
        <w:t>The total number of pawnbroker employees;</w:t>
      </w:r>
    </w:p>
    <w:p w14:paraId="4ACA589E" w14:textId="77777777" w:rsidR="00753852" w:rsidRPr="002E701F" w:rsidRDefault="00753852" w:rsidP="00753852">
      <w:pPr>
        <w:widowControl w:val="0"/>
        <w:rPr>
          <w:i/>
          <w:iCs/>
        </w:rPr>
      </w:pPr>
    </w:p>
    <w:p w14:paraId="4FB67AAB" w14:textId="4503BAAB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m)</w:t>
      </w:r>
      <w:r>
        <w:tab/>
      </w:r>
      <w:r w:rsidRPr="002E701F">
        <w:rPr>
          <w:i/>
          <w:iCs/>
        </w:rPr>
        <w:t>The total number of licensees reporting;</w:t>
      </w:r>
    </w:p>
    <w:p w14:paraId="268CC0B9" w14:textId="77777777" w:rsidR="00753852" w:rsidRPr="002E701F" w:rsidRDefault="00753852" w:rsidP="00753852">
      <w:pPr>
        <w:widowControl w:val="0"/>
        <w:rPr>
          <w:i/>
          <w:iCs/>
        </w:rPr>
      </w:pPr>
    </w:p>
    <w:p w14:paraId="00CA4171" w14:textId="61B48CD1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n)</w:t>
      </w:r>
      <w:r>
        <w:tab/>
      </w:r>
      <w:r w:rsidRPr="002E701F">
        <w:rPr>
          <w:i/>
          <w:iCs/>
        </w:rPr>
        <w:t>The total number of complaints received and resolved by the Department;</w:t>
      </w:r>
    </w:p>
    <w:p w14:paraId="6A3D436C" w14:textId="77777777" w:rsidR="00753852" w:rsidRPr="002E701F" w:rsidRDefault="00753852" w:rsidP="00753852">
      <w:pPr>
        <w:widowControl w:val="0"/>
        <w:rPr>
          <w:i/>
          <w:iCs/>
        </w:rPr>
      </w:pPr>
    </w:p>
    <w:p w14:paraId="4B5068FE" w14:textId="01E61727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o)</w:t>
      </w:r>
      <w:r>
        <w:tab/>
      </w:r>
      <w:r w:rsidRPr="002E701F">
        <w:rPr>
          <w:i/>
          <w:iCs/>
        </w:rPr>
        <w:t>The total number of defaulted pawn transactions reported to a credit bureau;</w:t>
      </w:r>
    </w:p>
    <w:p w14:paraId="66D8A6A5" w14:textId="77777777" w:rsidR="00753852" w:rsidRPr="002E701F" w:rsidRDefault="00753852" w:rsidP="00753852">
      <w:pPr>
        <w:widowControl w:val="0"/>
        <w:rPr>
          <w:i/>
          <w:iCs/>
        </w:rPr>
      </w:pPr>
    </w:p>
    <w:p w14:paraId="207E07FF" w14:textId="342A7C04" w:rsidR="00753852" w:rsidRPr="002E701F" w:rsidRDefault="00753852" w:rsidP="00753852">
      <w:pPr>
        <w:widowControl w:val="0"/>
        <w:ind w:firstLine="720"/>
        <w:rPr>
          <w:i/>
          <w:iCs/>
        </w:rPr>
      </w:pPr>
      <w:r>
        <w:t>p)</w:t>
      </w:r>
      <w:r>
        <w:tab/>
      </w:r>
      <w:r w:rsidRPr="002E701F">
        <w:rPr>
          <w:i/>
          <w:iCs/>
        </w:rPr>
        <w:t>The total number of defaulted pawn transactions sent to a collection agency;</w:t>
      </w:r>
    </w:p>
    <w:p w14:paraId="1E058560" w14:textId="77777777" w:rsidR="00753852" w:rsidRPr="002E701F" w:rsidRDefault="00753852" w:rsidP="00753852">
      <w:pPr>
        <w:widowControl w:val="0"/>
        <w:rPr>
          <w:i/>
          <w:iCs/>
        </w:rPr>
      </w:pPr>
    </w:p>
    <w:p w14:paraId="54DA6F24" w14:textId="45E5A70E" w:rsidR="00753852" w:rsidRPr="002E701F" w:rsidRDefault="00753852" w:rsidP="00753852">
      <w:pPr>
        <w:widowControl w:val="0"/>
        <w:ind w:left="1440" w:hanging="720"/>
        <w:rPr>
          <w:i/>
          <w:iCs/>
        </w:rPr>
      </w:pPr>
      <w:r>
        <w:t>q)</w:t>
      </w:r>
      <w:r>
        <w:tab/>
      </w:r>
      <w:r w:rsidRPr="002E701F">
        <w:rPr>
          <w:i/>
          <w:iCs/>
        </w:rPr>
        <w:t>The total number of defaulted pawn transactions resulting in wage garnishment or legal action to collect; and</w:t>
      </w:r>
    </w:p>
    <w:p w14:paraId="5AE6ABEA" w14:textId="77777777" w:rsidR="00753852" w:rsidRPr="002E701F" w:rsidRDefault="00753852" w:rsidP="00753852">
      <w:pPr>
        <w:widowControl w:val="0"/>
        <w:rPr>
          <w:i/>
          <w:iCs/>
        </w:rPr>
      </w:pPr>
    </w:p>
    <w:p w14:paraId="5E5E292A" w14:textId="46D526BD" w:rsidR="00753852" w:rsidRPr="001F62BE" w:rsidRDefault="00753852" w:rsidP="001F62BE">
      <w:pPr>
        <w:widowControl w:val="0"/>
        <w:ind w:left="1440" w:hanging="720"/>
      </w:pPr>
      <w:r>
        <w:t>r)</w:t>
      </w:r>
      <w:r>
        <w:tab/>
      </w:r>
      <w:r w:rsidRPr="002E701F">
        <w:rPr>
          <w:i/>
          <w:iCs/>
        </w:rPr>
        <w:t>The total number of pawn transactions reported to law enforcement.</w:t>
      </w:r>
      <w:r w:rsidR="001F62BE">
        <w:rPr>
          <w:i/>
          <w:iCs/>
        </w:rPr>
        <w:t xml:space="preserve"> </w:t>
      </w:r>
      <w:r w:rsidR="001F62BE">
        <w:t xml:space="preserve">[205 </w:t>
      </w:r>
      <w:proofErr w:type="spellStart"/>
      <w:r w:rsidR="001F62BE">
        <w:t>ILCS</w:t>
      </w:r>
      <w:proofErr w:type="spellEnd"/>
      <w:r w:rsidR="001F62BE">
        <w:t xml:space="preserve"> 511/10-60]</w:t>
      </w:r>
    </w:p>
    <w:p w14:paraId="572EA1E1" w14:textId="77777777" w:rsidR="00753852" w:rsidRDefault="00753852" w:rsidP="00093935"/>
    <w:p w14:paraId="766E5D03" w14:textId="29A7AFD5" w:rsidR="000174EB" w:rsidRPr="00093935" w:rsidRDefault="00753852" w:rsidP="00753852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95300D">
        <w:t>14602</w:t>
      </w:r>
      <w:r w:rsidRPr="00EE0FDC">
        <w:t xml:space="preserve">, effective </w:t>
      </w:r>
      <w:r w:rsidR="0095300D">
        <w:t>October 29, 2025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2622" w14:textId="77777777" w:rsidR="003C5211" w:rsidRDefault="003C5211">
      <w:r>
        <w:separator/>
      </w:r>
    </w:p>
  </w:endnote>
  <w:endnote w:type="continuationSeparator" w:id="0">
    <w:p w14:paraId="1948AC44" w14:textId="77777777" w:rsidR="003C5211" w:rsidRDefault="003C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2B23" w14:textId="77777777" w:rsidR="003C5211" w:rsidRDefault="003C5211">
      <w:r>
        <w:separator/>
      </w:r>
    </w:p>
  </w:footnote>
  <w:footnote w:type="continuationSeparator" w:id="0">
    <w:p w14:paraId="0850498C" w14:textId="77777777" w:rsidR="003C5211" w:rsidRDefault="003C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EBF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2BE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21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2B72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85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00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F908A"/>
  <w15:chartTrackingRefBased/>
  <w15:docId w15:val="{985441E3-4FC4-4F65-BA37-2806F5BC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8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1527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2025-11-14T16:12:00Z</dcterms:modified>
</cp:coreProperties>
</file>