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4176" w14:textId="77777777" w:rsidR="00AA1011" w:rsidRDefault="00AA1011" w:rsidP="00AA1011">
      <w:pPr>
        <w:widowControl w:val="0"/>
        <w:autoSpaceDE w:val="0"/>
        <w:autoSpaceDN w:val="0"/>
        <w:adjustRightInd w:val="0"/>
      </w:pPr>
    </w:p>
    <w:p w14:paraId="61291299" w14:textId="2D813AEC" w:rsidR="00AA1011" w:rsidRDefault="00AA1011" w:rsidP="00AA10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360.400  Scope</w:t>
      </w:r>
    </w:p>
    <w:p w14:paraId="7FBB6366" w14:textId="032CCE95" w:rsidR="00AA1011" w:rsidRDefault="00AA1011" w:rsidP="00AA1011">
      <w:pPr>
        <w:widowControl w:val="0"/>
        <w:autoSpaceDE w:val="0"/>
        <w:autoSpaceDN w:val="0"/>
        <w:adjustRightInd w:val="0"/>
      </w:pPr>
    </w:p>
    <w:p w14:paraId="52E14EDE" w14:textId="7E802A1F" w:rsidR="00AA1011" w:rsidRDefault="00AA1011" w:rsidP="00AA1011">
      <w:pPr>
        <w:widowControl w:val="0"/>
        <w:autoSpaceDE w:val="0"/>
        <w:autoSpaceDN w:val="0"/>
        <w:adjustRightInd w:val="0"/>
      </w:pPr>
      <w:r>
        <w:t xml:space="preserve">The rules and procedures in this Subpart shall apply to proceedings in connection with an order issued by the </w:t>
      </w:r>
      <w:r w:rsidR="008D00E9">
        <w:t>Secretary</w:t>
      </w:r>
      <w:r>
        <w:t xml:space="preserve"> pursuant to Section </w:t>
      </w:r>
      <w:r w:rsidR="00E32061">
        <w:t>10-5, 10-30, or 10-40</w:t>
      </w:r>
      <w:r>
        <w:t xml:space="preserve"> of the Act [205 ILCS </w:t>
      </w:r>
      <w:r w:rsidR="00E32061">
        <w:t>511/10-5, 10-30, 10-40</w:t>
      </w:r>
      <w:r>
        <w:t xml:space="preserve">].  The </w:t>
      </w:r>
      <w:r w:rsidR="008D00E9">
        <w:t>Secretary</w:t>
      </w:r>
      <w:r>
        <w:t xml:space="preserve"> may issue an order to a licensee, </w:t>
      </w:r>
      <w:r w:rsidR="00E32061">
        <w:t xml:space="preserve">applicant, </w:t>
      </w:r>
      <w:r>
        <w:t xml:space="preserve">principal party, employee, agent, </w:t>
      </w:r>
      <w:r w:rsidR="00E32061">
        <w:t xml:space="preserve">person subject to the Act, </w:t>
      </w:r>
      <w:r>
        <w:t xml:space="preserve">or other entity doing business without the required license. </w:t>
      </w:r>
    </w:p>
    <w:p w14:paraId="289B7C95" w14:textId="77777777" w:rsidR="008D00E9" w:rsidRDefault="008D00E9" w:rsidP="00AA1011">
      <w:pPr>
        <w:widowControl w:val="0"/>
        <w:autoSpaceDE w:val="0"/>
        <w:autoSpaceDN w:val="0"/>
        <w:adjustRightInd w:val="0"/>
      </w:pPr>
    </w:p>
    <w:p w14:paraId="7007231D" w14:textId="54E22E6A" w:rsidR="008D00E9" w:rsidRPr="00D55B37" w:rsidRDefault="000E237D">
      <w:pPr>
        <w:pStyle w:val="JCARSourceNote"/>
        <w:ind w:left="720"/>
      </w:pPr>
      <w:r w:rsidRPr="00FF43ED">
        <w:t xml:space="preserve">(Source:  </w:t>
      </w:r>
      <w:r w:rsidR="00E32061">
        <w:t>Amended</w:t>
      </w:r>
      <w:r w:rsidRPr="00FF43ED">
        <w:t xml:space="preserve"> at 4</w:t>
      </w:r>
      <w:r>
        <w:t>9</w:t>
      </w:r>
      <w:r w:rsidRPr="00FF43ED">
        <w:t xml:space="preserve"> Ill. Reg. </w:t>
      </w:r>
      <w:r w:rsidR="00407982">
        <w:t>14602</w:t>
      </w:r>
      <w:r w:rsidRPr="00FF43ED">
        <w:t xml:space="preserve">, effective </w:t>
      </w:r>
      <w:r w:rsidR="00407982">
        <w:t>October 29, 2025</w:t>
      </w:r>
      <w:r w:rsidRPr="00FF43ED">
        <w:t>)</w:t>
      </w:r>
    </w:p>
    <w:sectPr w:rsidR="008D00E9" w:rsidRPr="00D55B37" w:rsidSect="00AA10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1011"/>
    <w:rsid w:val="000E237D"/>
    <w:rsid w:val="00234B9E"/>
    <w:rsid w:val="00407982"/>
    <w:rsid w:val="00505295"/>
    <w:rsid w:val="005B534A"/>
    <w:rsid w:val="005C3366"/>
    <w:rsid w:val="0078496C"/>
    <w:rsid w:val="007D20B9"/>
    <w:rsid w:val="008D00E9"/>
    <w:rsid w:val="009E049C"/>
    <w:rsid w:val="00AA1011"/>
    <w:rsid w:val="00AF735B"/>
    <w:rsid w:val="00B51054"/>
    <w:rsid w:val="00C75266"/>
    <w:rsid w:val="00E3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710004"/>
  <w15:docId w15:val="{FC2D0C58-7EEB-428B-96DD-A0627BD6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D0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3</cp:revision>
  <dcterms:created xsi:type="dcterms:W3CDTF">2025-10-27T16:22:00Z</dcterms:created>
  <dcterms:modified xsi:type="dcterms:W3CDTF">2025-11-14T15:32:00Z</dcterms:modified>
</cp:coreProperties>
</file>