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C7" w:rsidRDefault="007F57C7" w:rsidP="007F57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7C7" w:rsidRDefault="007F57C7" w:rsidP="007F57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345.60  Refinancing Prohibited in Certain Cases</w:t>
      </w:r>
      <w:r>
        <w:t xml:space="preserve"> </w:t>
      </w:r>
    </w:p>
    <w:p w:rsidR="007F57C7" w:rsidRDefault="007F57C7" w:rsidP="007F57C7">
      <w:pPr>
        <w:widowControl w:val="0"/>
        <w:autoSpaceDE w:val="0"/>
        <w:autoSpaceDN w:val="0"/>
        <w:adjustRightInd w:val="0"/>
      </w:pPr>
    </w:p>
    <w:p w:rsidR="007F57C7" w:rsidRDefault="007F57C7" w:rsidP="007F57C7">
      <w:pPr>
        <w:widowControl w:val="0"/>
        <w:autoSpaceDE w:val="0"/>
        <w:autoSpaceDN w:val="0"/>
        <w:adjustRightInd w:val="0"/>
      </w:pPr>
      <w:r>
        <w:t xml:space="preserve">No lender shall refinance any high risk home loan, where such refinancing charges additional points and fees, within a 12 month period after the original loan agreement was signed, unless the refinancing results in a financial benefit to the borrower. </w:t>
      </w:r>
    </w:p>
    <w:sectPr w:rsidR="007F57C7" w:rsidSect="007F5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7C7"/>
    <w:rsid w:val="005C3366"/>
    <w:rsid w:val="007F57C7"/>
    <w:rsid w:val="008C535A"/>
    <w:rsid w:val="00C64735"/>
    <w:rsid w:val="00D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2012-06-21T23:12:00Z</dcterms:modified>
</cp:coreProperties>
</file>