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04" w:rsidRDefault="00654D04" w:rsidP="009C0A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C0A73" w:rsidRDefault="009C0A73" w:rsidP="009C0A73">
      <w:pPr>
        <w:widowControl w:val="0"/>
        <w:autoSpaceDE w:val="0"/>
        <w:autoSpaceDN w:val="0"/>
        <w:adjustRightInd w:val="0"/>
        <w:jc w:val="center"/>
      </w:pPr>
      <w:r>
        <w:t>PART 335</w:t>
      </w:r>
    </w:p>
    <w:p w:rsidR="009C0A73" w:rsidRDefault="009C0A73" w:rsidP="009C0A73">
      <w:pPr>
        <w:widowControl w:val="0"/>
        <w:autoSpaceDE w:val="0"/>
        <w:autoSpaceDN w:val="0"/>
        <w:adjustRightInd w:val="0"/>
        <w:jc w:val="center"/>
      </w:pPr>
      <w:r>
        <w:t>UNIMPAIRED CAPITAL AND UNIMPAIRED SURPLUS</w:t>
      </w:r>
    </w:p>
    <w:p w:rsidR="009C0A73" w:rsidRDefault="009C0A73" w:rsidP="009C0A73">
      <w:pPr>
        <w:widowControl w:val="0"/>
        <w:autoSpaceDE w:val="0"/>
        <w:autoSpaceDN w:val="0"/>
        <w:adjustRightInd w:val="0"/>
      </w:pPr>
    </w:p>
    <w:sectPr w:rsidR="009C0A73" w:rsidSect="009C0A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A73"/>
    <w:rsid w:val="001A1C2C"/>
    <w:rsid w:val="005C3366"/>
    <w:rsid w:val="00654D04"/>
    <w:rsid w:val="007E481E"/>
    <w:rsid w:val="009C0A73"/>
    <w:rsid w:val="00D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335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335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